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05" w:rsidRPr="009D3D05" w:rsidRDefault="009D3D05" w:rsidP="009D3D05">
      <w:pPr>
        <w:autoSpaceDE w:val="0"/>
        <w:autoSpaceDN w:val="0"/>
        <w:adjustRightInd w:val="0"/>
        <w:spacing w:after="0" w:line="240" w:lineRule="auto"/>
        <w:rPr>
          <w:rFonts w:ascii="Arial" w:hAnsi="Arial" w:cs="Arial"/>
          <w:b/>
          <w:bCs/>
          <w:u w:val="single"/>
        </w:rPr>
      </w:pPr>
      <w:r w:rsidRPr="009D3D05">
        <w:rPr>
          <w:rFonts w:ascii="Arial" w:hAnsi="Arial" w:cs="Arial"/>
          <w:b/>
          <w:bCs/>
          <w:u w:val="single"/>
        </w:rPr>
        <w:t>Maklerauftrag</w:t>
      </w:r>
    </w:p>
    <w:p w:rsidR="009D3D05" w:rsidRDefault="009D3D05" w:rsidP="009D3D05">
      <w:pPr>
        <w:autoSpaceDE w:val="0"/>
        <w:autoSpaceDN w:val="0"/>
        <w:adjustRightInd w:val="0"/>
        <w:spacing w:after="0" w:line="240" w:lineRule="auto"/>
        <w:rPr>
          <w:rFonts w:ascii="Arial" w:hAnsi="Arial" w:cs="Arial"/>
          <w:b/>
          <w:bCs/>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5EB3" w:rsidTr="00355EB3">
        <w:tc>
          <w:tcPr>
            <w:tcW w:w="4531" w:type="dxa"/>
          </w:tcPr>
          <w:p w:rsidR="00355EB3" w:rsidRDefault="00355EB3" w:rsidP="00355EB3">
            <w:pPr>
              <w:autoSpaceDE w:val="0"/>
              <w:autoSpaceDN w:val="0"/>
              <w:adjustRightInd w:val="0"/>
              <w:rPr>
                <w:rFonts w:ascii="Arial" w:hAnsi="Arial" w:cs="Arial"/>
                <w:b/>
                <w:bCs/>
                <w:sz w:val="18"/>
                <w:szCs w:val="18"/>
              </w:rPr>
            </w:pPr>
            <w:r>
              <w:rPr>
                <w:rFonts w:ascii="Arial" w:hAnsi="Arial" w:cs="Arial"/>
                <w:b/>
                <w:bCs/>
                <w:sz w:val="18"/>
                <w:szCs w:val="18"/>
              </w:rPr>
              <w:t>Vertragspartner</w:t>
            </w:r>
          </w:p>
          <w:p w:rsidR="00355EB3" w:rsidRDefault="00355EB3" w:rsidP="00355EB3">
            <w:pPr>
              <w:autoSpaceDE w:val="0"/>
              <w:autoSpaceDN w:val="0"/>
              <w:adjustRightInd w:val="0"/>
              <w:rPr>
                <w:rFonts w:ascii="Arial" w:hAnsi="Arial" w:cs="Arial"/>
                <w:sz w:val="15"/>
                <w:szCs w:val="15"/>
              </w:rPr>
            </w:pPr>
          </w:p>
          <w:p w:rsidR="00355EB3" w:rsidRPr="00355EB3" w:rsidRDefault="00355EB3" w:rsidP="00355EB3">
            <w:pPr>
              <w:autoSpaceDE w:val="0"/>
              <w:autoSpaceDN w:val="0"/>
              <w:adjustRightInd w:val="0"/>
              <w:rPr>
                <w:rFonts w:ascii="Arial" w:hAnsi="Arial" w:cs="Arial"/>
                <w:b/>
                <w:sz w:val="15"/>
                <w:szCs w:val="15"/>
              </w:rPr>
            </w:pPr>
            <w:r w:rsidRPr="00355EB3">
              <w:rPr>
                <w:rFonts w:ascii="Arial" w:hAnsi="Arial" w:cs="Arial"/>
                <w:b/>
                <w:sz w:val="15"/>
                <w:szCs w:val="15"/>
              </w:rPr>
              <w:t>Zwischen</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Concret</w:t>
            </w:r>
            <w:r>
              <w:rPr>
                <w:rFonts w:ascii="Arial" w:hAnsi="Arial" w:cs="Arial"/>
                <w:sz w:val="15"/>
                <w:szCs w:val="15"/>
              </w:rPr>
              <w:br/>
              <w:t>Alexander Weinstein</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Eckendorfer Str. 2-4</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33609 Bielefeld</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(im folgenden "Makler" genannt)</w:t>
            </w:r>
          </w:p>
          <w:p w:rsidR="00355EB3" w:rsidRDefault="00355EB3" w:rsidP="009D3D05">
            <w:pPr>
              <w:autoSpaceDE w:val="0"/>
              <w:autoSpaceDN w:val="0"/>
              <w:adjustRightInd w:val="0"/>
              <w:rPr>
                <w:rFonts w:ascii="Arial" w:hAnsi="Arial" w:cs="Arial"/>
                <w:b/>
                <w:bCs/>
                <w:sz w:val="18"/>
                <w:szCs w:val="18"/>
              </w:rPr>
            </w:pPr>
          </w:p>
        </w:tc>
        <w:tc>
          <w:tcPr>
            <w:tcW w:w="4531" w:type="dxa"/>
          </w:tcPr>
          <w:p w:rsidR="00355EB3" w:rsidRDefault="00355EB3" w:rsidP="00355EB3">
            <w:pPr>
              <w:autoSpaceDE w:val="0"/>
              <w:autoSpaceDN w:val="0"/>
              <w:adjustRightInd w:val="0"/>
              <w:rPr>
                <w:rFonts w:ascii="Arial" w:hAnsi="Arial" w:cs="Arial"/>
                <w:b/>
                <w:bCs/>
                <w:sz w:val="15"/>
                <w:szCs w:val="15"/>
              </w:rPr>
            </w:pPr>
            <w:r>
              <w:rPr>
                <w:rFonts w:ascii="Arial" w:hAnsi="Arial" w:cs="Arial"/>
                <w:b/>
                <w:bCs/>
                <w:sz w:val="15"/>
                <w:szCs w:val="15"/>
              </w:rPr>
              <w:t>und</w:t>
            </w:r>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Name:</w:t>
            </w:r>
            <w:r w:rsidR="00F16366">
              <w:rPr>
                <w:rFonts w:ascii="Arial" w:hAnsi="Arial" w:cs="Arial"/>
                <w:sz w:val="20"/>
                <w:szCs w:val="15"/>
              </w:rPr>
              <w:t xml:space="preserve"> </w:t>
            </w:r>
            <w:r w:rsidR="00A277F9">
              <w:rPr>
                <w:rFonts w:ascii="Arial" w:hAnsi="Arial" w:cs="Arial"/>
                <w:sz w:val="20"/>
                <w:szCs w:val="15"/>
              </w:rPr>
              <w:fldChar w:fldCharType="begin">
                <w:ffData>
                  <w:name w:val="Text5"/>
                  <w:enabled/>
                  <w:calcOnExit w:val="0"/>
                  <w:textInput/>
                </w:ffData>
              </w:fldChar>
            </w:r>
            <w:bookmarkStart w:id="0" w:name="Text5"/>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0"/>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Vorname:</w:t>
            </w:r>
            <w:r w:rsidR="00F16366">
              <w:rPr>
                <w:rFonts w:ascii="Arial" w:hAnsi="Arial" w:cs="Arial"/>
                <w:sz w:val="20"/>
                <w:szCs w:val="15"/>
              </w:rPr>
              <w:t xml:space="preserve"> </w:t>
            </w:r>
            <w:r w:rsidR="00A277F9">
              <w:rPr>
                <w:rFonts w:ascii="Arial" w:hAnsi="Arial" w:cs="Arial"/>
                <w:sz w:val="20"/>
                <w:szCs w:val="15"/>
              </w:rPr>
              <w:fldChar w:fldCharType="begin">
                <w:ffData>
                  <w:name w:val="Text6"/>
                  <w:enabled/>
                  <w:calcOnExit w:val="0"/>
                  <w:textInput/>
                </w:ffData>
              </w:fldChar>
            </w:r>
            <w:bookmarkStart w:id="1" w:name="Text6"/>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1"/>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Straße/Hausnummer:</w:t>
            </w:r>
            <w:r w:rsidR="00F16366">
              <w:rPr>
                <w:rFonts w:ascii="Arial" w:hAnsi="Arial" w:cs="Arial"/>
                <w:sz w:val="20"/>
                <w:szCs w:val="15"/>
              </w:rPr>
              <w:t xml:space="preserve"> </w:t>
            </w:r>
            <w:r w:rsidR="00A277F9">
              <w:rPr>
                <w:rFonts w:ascii="Arial" w:hAnsi="Arial" w:cs="Arial"/>
                <w:sz w:val="20"/>
                <w:szCs w:val="15"/>
              </w:rPr>
              <w:fldChar w:fldCharType="begin">
                <w:ffData>
                  <w:name w:val="Text3"/>
                  <w:enabled/>
                  <w:calcOnExit w:val="0"/>
                  <w:textInput/>
                </w:ffData>
              </w:fldChar>
            </w:r>
            <w:bookmarkStart w:id="2" w:name="Text3"/>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2"/>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PLZ/Ort:</w:t>
            </w:r>
            <w:r w:rsidR="00F16366">
              <w:rPr>
                <w:rFonts w:ascii="Arial" w:hAnsi="Arial" w:cs="Arial"/>
                <w:sz w:val="20"/>
                <w:szCs w:val="15"/>
              </w:rPr>
              <w:t xml:space="preserve"> </w:t>
            </w:r>
            <w:r w:rsidR="00A277F9">
              <w:rPr>
                <w:rFonts w:ascii="Arial" w:hAnsi="Arial" w:cs="Arial"/>
                <w:sz w:val="20"/>
                <w:szCs w:val="15"/>
              </w:rPr>
              <w:fldChar w:fldCharType="begin">
                <w:ffData>
                  <w:name w:val="Text4"/>
                  <w:enabled/>
                  <w:calcOnExit w:val="0"/>
                  <w:textInput/>
                </w:ffData>
              </w:fldChar>
            </w:r>
            <w:bookmarkStart w:id="3" w:name="Text4"/>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3"/>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(im folgenden "Auftraggeber" genannt)</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wird folgende Vereinbarung getroffen:</w:t>
            </w:r>
          </w:p>
          <w:p w:rsidR="00355EB3" w:rsidRDefault="00355EB3" w:rsidP="009D3D05">
            <w:pPr>
              <w:autoSpaceDE w:val="0"/>
              <w:autoSpaceDN w:val="0"/>
              <w:adjustRightInd w:val="0"/>
              <w:rPr>
                <w:rFonts w:ascii="Arial" w:hAnsi="Arial" w:cs="Arial"/>
                <w:b/>
                <w:bCs/>
                <w:sz w:val="18"/>
                <w:szCs w:val="18"/>
              </w:rPr>
            </w:pPr>
          </w:p>
        </w:tc>
      </w:tr>
    </w:tbl>
    <w:p w:rsidR="00355EB3" w:rsidRDefault="00355EB3" w:rsidP="009D3D05">
      <w:pPr>
        <w:autoSpaceDE w:val="0"/>
        <w:autoSpaceDN w:val="0"/>
        <w:adjustRightInd w:val="0"/>
        <w:spacing w:after="0" w:line="240" w:lineRule="auto"/>
        <w:rPr>
          <w:rFonts w:ascii="Arial" w:hAnsi="Arial" w:cs="Arial"/>
          <w:b/>
          <w:bCs/>
          <w:sz w:val="18"/>
          <w:szCs w:val="18"/>
        </w:rPr>
      </w:pPr>
    </w:p>
    <w:p w:rsidR="009D3D05" w:rsidRPr="00B30D83" w:rsidRDefault="009D3D05" w:rsidP="009D3D0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Vertragsgegenstand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beauftragt den Makler, Versicherungsverträge zu vermitteln. Die Versicherungsvermittlung umfasst die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Vorbereitung und den Abschluss von Versicherungsverträgen und die hiermit im Zusammenhang stehende Beratung, Information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Aufklärung sowie die Verwaltung und Betreuung der Verträge nach ihrem Abschluss einschließlich der Unterstützung im Schadenfall.</w:t>
      </w:r>
    </w:p>
    <w:p w:rsidR="009D3D05" w:rsidRDefault="009D3D05" w:rsidP="009D3D05">
      <w:pPr>
        <w:autoSpaceDE w:val="0"/>
        <w:autoSpaceDN w:val="0"/>
        <w:adjustRightInd w:val="0"/>
        <w:spacing w:after="0" w:line="240" w:lineRule="auto"/>
        <w:rPr>
          <w:rFonts w:ascii="Arial" w:hAnsi="Arial" w:cs="Arial"/>
          <w:sz w:val="18"/>
          <w:szCs w:val="18"/>
        </w:rPr>
      </w:pPr>
    </w:p>
    <w:p w:rsidR="009D3D05" w:rsidRPr="00B30D83" w:rsidRDefault="009D3D05" w:rsidP="009D3D05">
      <w:pPr>
        <w:autoSpaceDE w:val="0"/>
        <w:autoSpaceDN w:val="0"/>
        <w:adjustRightInd w:val="0"/>
        <w:spacing w:after="0" w:line="240" w:lineRule="auto"/>
        <w:rPr>
          <w:rFonts w:ascii="Arial" w:hAnsi="Arial" w:cs="Arial"/>
          <w:b/>
          <w:sz w:val="18"/>
          <w:szCs w:val="18"/>
        </w:rPr>
      </w:pPr>
      <w:r w:rsidRPr="009D3D05">
        <w:rPr>
          <w:rFonts w:ascii="Arial" w:hAnsi="Arial" w:cs="Arial"/>
          <w:b/>
          <w:sz w:val="18"/>
          <w:szCs w:val="18"/>
        </w:rPr>
        <w:t>Umfang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Dieser Maklerauftrag bezieht sich auf</w:t>
      </w:r>
      <w:r w:rsidR="00150CEF">
        <w:rPr>
          <w:rFonts w:ascii="Arial" w:hAnsi="Arial" w:cs="Arial"/>
          <w:sz w:val="15"/>
          <w:szCs w:val="15"/>
        </w:rPr>
        <w:t xml:space="preserve"> a</w:t>
      </w:r>
      <w:r>
        <w:rPr>
          <w:rFonts w:ascii="Arial" w:hAnsi="Arial" w:cs="Arial"/>
          <w:sz w:val="15"/>
          <w:szCs w:val="15"/>
        </w:rPr>
        <w:t>lle Verträge des Auftraggebers</w:t>
      </w:r>
    </w:p>
    <w:p w:rsidR="009D3D05" w:rsidRDefault="009D3D05" w:rsidP="009D3D05">
      <w:pPr>
        <w:autoSpaceDE w:val="0"/>
        <w:autoSpaceDN w:val="0"/>
        <w:adjustRightInd w:val="0"/>
        <w:spacing w:after="0" w:line="240" w:lineRule="auto"/>
        <w:rPr>
          <w:rFonts w:ascii="Arial" w:hAnsi="Arial" w:cs="Arial"/>
          <w:b/>
          <w:bCs/>
          <w:sz w:val="18"/>
          <w:szCs w:val="18"/>
        </w:rPr>
      </w:pPr>
    </w:p>
    <w:p w:rsidR="009D3D05" w:rsidRPr="00B30D83" w:rsidRDefault="009D3D05" w:rsidP="009D3D0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Pflichten des Maklers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Makler befragt den Auftraggeber nach seinen Wünschen und Bedürfnissen, soweit nach dem Schwierigkeitsgrad der jeweiligen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 oder nach der Situation des Auftraggebers hierfür Anlass besteht, und berät den Auftraggeber beim Abschluss des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Versicherungsvertrages und erteilt ihm die dafür erforderlichen Auskünfte. Der Makler prüft bestehende und neu abzuschließende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 auf Zweckmäßigkeit und Preiswürdigkeit, empfiehlt dem Auftraggeber geeignete Versicherungsverträge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stellt die Verwaltung der Verträge und die Unterstützung im Leistungsfall sicher.</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Schriftverkehr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Makler führt den Schriftverkehr mit den Versicherungsunternehmen.</w:t>
      </w:r>
    </w:p>
    <w:p w:rsidR="009D3D05" w:rsidRDefault="009D3D05" w:rsidP="009D3D05">
      <w:pPr>
        <w:autoSpaceDE w:val="0"/>
        <w:autoSpaceDN w:val="0"/>
        <w:adjustRightInd w:val="0"/>
        <w:spacing w:after="0" w:line="240" w:lineRule="auto"/>
        <w:rPr>
          <w:rFonts w:ascii="Arial" w:hAnsi="Arial" w:cs="Arial"/>
          <w:b/>
          <w:bCs/>
          <w:sz w:val="18"/>
          <w:szCs w:val="18"/>
        </w:rPr>
      </w:pPr>
    </w:p>
    <w:p w:rsidR="009D3D05" w:rsidRDefault="009D3D05" w:rsidP="009D3D0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Status des Maklers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Der Makler </w:t>
      </w:r>
      <w:r w:rsidR="00DD62AF">
        <w:rPr>
          <w:rFonts w:ascii="Arial" w:hAnsi="Arial" w:cs="Arial"/>
          <w:sz w:val="15"/>
          <w:szCs w:val="15"/>
        </w:rPr>
        <w:t>ist Versicherungsmakler gemäß §§</w:t>
      </w:r>
      <w:r>
        <w:rPr>
          <w:rFonts w:ascii="Arial" w:hAnsi="Arial" w:cs="Arial"/>
          <w:sz w:val="15"/>
          <w:szCs w:val="15"/>
        </w:rPr>
        <w:t xml:space="preserve"> 34d Abs. 1GewO, 59 Abs. 3 WG. Erhält keine direkte oder indirekte Beteiligung 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über 10 % an den Stimmrechten oder am Kapital eines Versicherungsunter</w:t>
      </w:r>
      <w:r w:rsidR="00150CEF">
        <w:rPr>
          <w:rFonts w:ascii="Arial" w:hAnsi="Arial" w:cs="Arial"/>
          <w:sz w:val="15"/>
          <w:szCs w:val="15"/>
        </w:rPr>
        <w:t>nehmens. Kein Versicherungsuntern</w:t>
      </w:r>
      <w:r>
        <w:rPr>
          <w:rFonts w:ascii="Arial" w:hAnsi="Arial" w:cs="Arial"/>
          <w:sz w:val="15"/>
          <w:szCs w:val="15"/>
        </w:rPr>
        <w:t>ehmen oder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Mutterunternehmen eines Versicherungsunternehmens </w:t>
      </w:r>
      <w:r w:rsidR="00150CEF">
        <w:rPr>
          <w:rFonts w:ascii="Arial" w:hAnsi="Arial" w:cs="Arial"/>
          <w:sz w:val="15"/>
          <w:szCs w:val="15"/>
        </w:rPr>
        <w:t>halten</w:t>
      </w:r>
      <w:r>
        <w:rPr>
          <w:rFonts w:ascii="Arial" w:hAnsi="Arial" w:cs="Arial"/>
          <w:sz w:val="15"/>
          <w:szCs w:val="15"/>
        </w:rPr>
        <w:t xml:space="preserve"> eine direkte oder indirekte Beteiligung von über 10 </w:t>
      </w:r>
      <w:r>
        <w:rPr>
          <w:rFonts w:ascii="Arial" w:hAnsi="Arial" w:cs="Arial"/>
          <w:i/>
          <w:iCs/>
          <w:sz w:val="15"/>
          <w:szCs w:val="15"/>
        </w:rPr>
        <w:t xml:space="preserve">% </w:t>
      </w:r>
      <w:r>
        <w:rPr>
          <w:rFonts w:ascii="Arial" w:hAnsi="Arial" w:cs="Arial"/>
          <w:sz w:val="15"/>
          <w:szCs w:val="15"/>
        </w:rPr>
        <w:t>an den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Stimmrechten oder am Kapital des Maklers.</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Die Erlaubnis zur Versicherungsvermittlung gem. </w:t>
      </w:r>
      <w:r w:rsidR="00DD62AF">
        <w:rPr>
          <w:rFonts w:ascii="Arial" w:hAnsi="Arial" w:cs="Arial"/>
          <w:sz w:val="15"/>
          <w:szCs w:val="15"/>
        </w:rPr>
        <w:t>§ 34d GewO wurde erteilt.</w:t>
      </w:r>
    </w:p>
    <w:p w:rsidR="009D3D05" w:rsidRDefault="009D3D05" w:rsidP="009D3D05">
      <w:pPr>
        <w:autoSpaceDE w:val="0"/>
        <w:autoSpaceDN w:val="0"/>
        <w:adjustRightInd w:val="0"/>
        <w:spacing w:after="0" w:line="240" w:lineRule="auto"/>
        <w:rPr>
          <w:rFonts w:ascii="Arial" w:hAnsi="Arial" w:cs="Arial"/>
          <w:sz w:val="18"/>
          <w:szCs w:val="18"/>
        </w:rPr>
      </w:pPr>
    </w:p>
    <w:p w:rsidR="00B30D83" w:rsidRPr="00B30D83" w:rsidRDefault="00B30D83" w:rsidP="009D3D05">
      <w:pPr>
        <w:autoSpaceDE w:val="0"/>
        <w:autoSpaceDN w:val="0"/>
        <w:adjustRightInd w:val="0"/>
        <w:spacing w:after="0" w:line="240" w:lineRule="auto"/>
        <w:rPr>
          <w:rFonts w:ascii="Arial" w:hAnsi="Arial" w:cs="Arial"/>
          <w:b/>
          <w:sz w:val="18"/>
          <w:szCs w:val="18"/>
        </w:rPr>
      </w:pPr>
      <w:r w:rsidRPr="00B30D83">
        <w:rPr>
          <w:rFonts w:ascii="Arial" w:hAnsi="Arial" w:cs="Arial"/>
          <w:b/>
          <w:sz w:val="18"/>
          <w:szCs w:val="18"/>
        </w:rPr>
        <w:t>blau direkt</w:t>
      </w:r>
    </w:p>
    <w:p w:rsidR="00B30D83" w:rsidRPr="00B30D83" w:rsidRDefault="00B30D83" w:rsidP="00485503">
      <w:pPr>
        <w:autoSpaceDE w:val="0"/>
        <w:autoSpaceDN w:val="0"/>
        <w:adjustRightInd w:val="0"/>
        <w:spacing w:after="0" w:line="240" w:lineRule="auto"/>
        <w:rPr>
          <w:rFonts w:ascii="Arial" w:hAnsi="Arial" w:cs="Arial"/>
          <w:sz w:val="15"/>
          <w:szCs w:val="15"/>
        </w:rPr>
      </w:pPr>
      <w:r w:rsidRPr="00B30D83">
        <w:rPr>
          <w:rFonts w:ascii="Arial" w:hAnsi="Arial" w:cs="Arial"/>
          <w:sz w:val="15"/>
          <w:szCs w:val="15"/>
        </w:rPr>
        <w:t xml:space="preserve">Der Makler kann bei der Versicherungsvermittlung </w:t>
      </w:r>
      <w:proofErr w:type="gramStart"/>
      <w:r w:rsidRPr="00B30D83">
        <w:rPr>
          <w:rFonts w:ascii="Arial" w:hAnsi="Arial" w:cs="Arial"/>
          <w:sz w:val="15"/>
          <w:szCs w:val="15"/>
        </w:rPr>
        <w:t xml:space="preserve">die </w:t>
      </w:r>
      <w:r w:rsidR="00485503" w:rsidRPr="00485503">
        <w:rPr>
          <w:rFonts w:ascii="Arial" w:hAnsi="Arial" w:cs="Arial"/>
          <w:sz w:val="15"/>
          <w:szCs w:val="15"/>
        </w:rPr>
        <w:t>blau direkt GmbH</w:t>
      </w:r>
      <w:proofErr w:type="gramEnd"/>
      <w:r w:rsidR="00485503" w:rsidRPr="00485503">
        <w:rPr>
          <w:rFonts w:ascii="Arial" w:hAnsi="Arial" w:cs="Arial"/>
          <w:sz w:val="15"/>
          <w:szCs w:val="15"/>
        </w:rPr>
        <w:t xml:space="preserve"> &amp; Co.</w:t>
      </w:r>
      <w:r w:rsidR="00485503">
        <w:rPr>
          <w:rFonts w:ascii="Arial" w:hAnsi="Arial" w:cs="Arial"/>
          <w:sz w:val="15"/>
          <w:szCs w:val="15"/>
        </w:rPr>
        <w:t xml:space="preserve"> </w:t>
      </w:r>
      <w:r w:rsidR="00485503" w:rsidRPr="00485503">
        <w:rPr>
          <w:rFonts w:ascii="Arial" w:hAnsi="Arial" w:cs="Arial"/>
          <w:sz w:val="15"/>
          <w:szCs w:val="15"/>
        </w:rPr>
        <w:t>KG, Kaninchenborn 31, 23560 Lübeck</w:t>
      </w:r>
      <w:r w:rsidRPr="00B30D83">
        <w:rPr>
          <w:rFonts w:ascii="Arial" w:hAnsi="Arial" w:cs="Arial"/>
          <w:sz w:val="15"/>
          <w:szCs w:val="15"/>
        </w:rPr>
        <w:t>, oder andere Versicherungsmakler mit arbeitsteiligen Vermittlungsleistungen beauftragen oder die Hilfe spezieller Dienstleister in Anspruch nehmen. Ein eigenständiges Rechtsverhältnis des Kunden zu den beauftragten Versicherungsmaklern oder Dienstleistern wird dadurch nicht begründet. Dies gilt auch dann, wenn Versicherungsunternehmen die blau direkt GmbH &amp; Co. KG in Versicherungspolicen als Betreuer des Versicherungsnehmers, Vermittler o.ä. eindrucken sollten. Verpflichtet und berechtigt aus diesem Vertrag ist ausschließlich der Makler.</w:t>
      </w:r>
    </w:p>
    <w:p w:rsidR="00B30D83" w:rsidRDefault="00B30D83" w:rsidP="009D3D05">
      <w:pPr>
        <w:autoSpaceDE w:val="0"/>
        <w:autoSpaceDN w:val="0"/>
        <w:adjustRightInd w:val="0"/>
        <w:spacing w:after="0" w:line="240" w:lineRule="auto"/>
        <w:rPr>
          <w:rFonts w:ascii="Arial" w:hAnsi="Arial" w:cs="Arial"/>
          <w:sz w:val="18"/>
          <w:szCs w:val="18"/>
        </w:rPr>
      </w:pPr>
    </w:p>
    <w:p w:rsidR="009D3D05" w:rsidRPr="00B30D83" w:rsidRDefault="009D3D05" w:rsidP="009D3D05">
      <w:pPr>
        <w:autoSpaceDE w:val="0"/>
        <w:autoSpaceDN w:val="0"/>
        <w:adjustRightInd w:val="0"/>
        <w:spacing w:after="0" w:line="240" w:lineRule="auto"/>
        <w:rPr>
          <w:rFonts w:ascii="Arial" w:hAnsi="Arial" w:cs="Arial"/>
          <w:b/>
          <w:sz w:val="18"/>
          <w:szCs w:val="18"/>
        </w:rPr>
      </w:pPr>
      <w:r w:rsidRPr="009D3D05">
        <w:rPr>
          <w:rFonts w:ascii="Arial" w:hAnsi="Arial" w:cs="Arial"/>
          <w:b/>
          <w:sz w:val="18"/>
          <w:szCs w:val="18"/>
        </w:rPr>
        <w:t>Pflichten des Auftraggebers, Risikoänderungen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ist verpflichtet, Vertrags- und risikorelevante Änderungen, die den Versicherungsschutz betreffen (z.8. Umzug,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Familiengründung, Anschaffungen, Betriebsverlegung etc.), dem Makler unverzüglich mitzuteilen.</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Information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Versicherungsmakler wird dem Auftraggeber zu diesem Zweck eine spartenspezifische Übersicht über Vertrags-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risikorelevante Informationen aushändigen.</w:t>
      </w:r>
    </w:p>
    <w:p w:rsidR="00B30D83" w:rsidRPr="00B30D83" w:rsidRDefault="00B30D83" w:rsidP="009D3D05">
      <w:pPr>
        <w:autoSpaceDE w:val="0"/>
        <w:autoSpaceDN w:val="0"/>
        <w:adjustRightInd w:val="0"/>
        <w:spacing w:after="0" w:line="240" w:lineRule="auto"/>
        <w:rPr>
          <w:rFonts w:ascii="Arial" w:hAnsi="Arial" w:cs="Arial"/>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Korrespondenz</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Korrespondenz mit dem Versicherer wird grundsätzlich über den Makler geführt.</w:t>
      </w:r>
    </w:p>
    <w:p w:rsidR="009D3D05" w:rsidRDefault="009D3D05" w:rsidP="009D3D05">
      <w:pPr>
        <w:autoSpaceDE w:val="0"/>
        <w:autoSpaceDN w:val="0"/>
        <w:adjustRightInd w:val="0"/>
        <w:spacing w:after="0" w:line="240" w:lineRule="auto"/>
        <w:rPr>
          <w:rFonts w:ascii="Arial" w:hAnsi="Arial" w:cs="Arial"/>
          <w:sz w:val="19"/>
          <w:szCs w:val="19"/>
        </w:rPr>
      </w:pPr>
    </w:p>
    <w:p w:rsidR="009D3D05" w:rsidRPr="00B30D83" w:rsidRDefault="009D3D05" w:rsidP="009D3D05">
      <w:pPr>
        <w:autoSpaceDE w:val="0"/>
        <w:autoSpaceDN w:val="0"/>
        <w:adjustRightInd w:val="0"/>
        <w:spacing w:after="0" w:line="240" w:lineRule="auto"/>
        <w:rPr>
          <w:rFonts w:ascii="Arial" w:hAnsi="Arial" w:cs="Arial"/>
          <w:b/>
          <w:sz w:val="19"/>
          <w:szCs w:val="19"/>
        </w:rPr>
      </w:pPr>
      <w:r w:rsidRPr="009D3D05">
        <w:rPr>
          <w:rFonts w:ascii="Arial" w:hAnsi="Arial" w:cs="Arial"/>
          <w:b/>
          <w:sz w:val="19"/>
          <w:szCs w:val="19"/>
        </w:rPr>
        <w:t>Vollmacht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Vertretungsbefugnisse des Maklers gegenüber Versicherungsunte</w:t>
      </w:r>
      <w:r w:rsidR="00150CEF">
        <w:rPr>
          <w:rFonts w:ascii="Arial" w:hAnsi="Arial" w:cs="Arial"/>
          <w:sz w:val="15"/>
          <w:szCs w:val="15"/>
        </w:rPr>
        <w:t>rn</w:t>
      </w:r>
      <w:r>
        <w:rPr>
          <w:rFonts w:ascii="Arial" w:hAnsi="Arial" w:cs="Arial"/>
          <w:sz w:val="15"/>
          <w:szCs w:val="15"/>
        </w:rPr>
        <w:t>ehmen und sonstigen Produktgebern ergeben sich aus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seitens des Auftraggebers </w:t>
      </w:r>
      <w:r w:rsidR="00150CEF">
        <w:rPr>
          <w:rFonts w:ascii="Arial" w:hAnsi="Arial" w:cs="Arial"/>
          <w:sz w:val="15"/>
          <w:szCs w:val="15"/>
        </w:rPr>
        <w:t>erteilte</w:t>
      </w:r>
      <w:r>
        <w:rPr>
          <w:rFonts w:ascii="Arial" w:hAnsi="Arial" w:cs="Arial"/>
          <w:sz w:val="15"/>
          <w:szCs w:val="15"/>
        </w:rPr>
        <w:t xml:space="preserve"> Vollmacht. Die Vollmacht wird dem Makler in einer gesonderten Urkunde erteilt. Sie ist Anlage zu</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diesem Vertrag.</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gestattet dem Makler ausdrücklich, im Namen des Auftraggebers mit sich im eigenen Namen oder als Vertreter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eines Dritten Rechtsgeschäfte vorzunehmen (Befreiung von den Beschränkungen des </w:t>
      </w:r>
      <w:r w:rsidR="00DD62AF">
        <w:rPr>
          <w:rFonts w:ascii="Arial" w:hAnsi="Arial" w:cs="Arial"/>
          <w:sz w:val="15"/>
          <w:szCs w:val="15"/>
        </w:rPr>
        <w:t>§</w:t>
      </w:r>
      <w:r>
        <w:rPr>
          <w:rFonts w:ascii="Arial" w:hAnsi="Arial" w:cs="Arial"/>
          <w:sz w:val="15"/>
          <w:szCs w:val="15"/>
        </w:rPr>
        <w:t xml:space="preserve"> 181 BGB).</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Datenschutz</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Rechte und Pflichten des Maklers betreffend die Weitergabe von Kundendaten ergeben sich aus der als Anlage zu diesem Vertrag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beigefügten Datenschutzerklärung des Auftraggebers.</w:t>
      </w:r>
    </w:p>
    <w:p w:rsidR="00B30D83" w:rsidRDefault="00B30D83" w:rsidP="009D3D05">
      <w:pPr>
        <w:autoSpaceDE w:val="0"/>
        <w:autoSpaceDN w:val="0"/>
        <w:adjustRightInd w:val="0"/>
        <w:spacing w:after="0" w:line="240" w:lineRule="auto"/>
        <w:rPr>
          <w:rFonts w:ascii="Arial" w:hAnsi="Arial" w:cs="Arial"/>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Mitarbeiter des Auftraggebers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Soweit im Rahmen des Maklervertrages personenbezogene Daten der Mitarbeiter des Auftraggebers erhoben, verarbeitet und genutzt</w:t>
      </w:r>
    </w:p>
    <w:p w:rsidR="009D3D05" w:rsidRPr="00B30D83"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werden, sind datenschutzrechtliche Einwilligungserklärungen von den betroffenen Mitarbeitern einzuholen.</w:t>
      </w:r>
    </w:p>
    <w:p w:rsidR="00355EB3" w:rsidRDefault="00355EB3" w:rsidP="009D3D05">
      <w:pPr>
        <w:autoSpaceDE w:val="0"/>
        <w:autoSpaceDN w:val="0"/>
        <w:adjustRightInd w:val="0"/>
        <w:spacing w:after="0" w:line="240" w:lineRule="auto"/>
        <w:rPr>
          <w:rFonts w:ascii="Arial" w:hAnsi="Arial" w:cs="Arial"/>
          <w:b/>
          <w:bCs/>
          <w:sz w:val="17"/>
          <w:szCs w:val="17"/>
        </w:rPr>
      </w:pPr>
    </w:p>
    <w:p w:rsidR="009D3D05" w:rsidRPr="00B30D83" w:rsidRDefault="009D3D05" w:rsidP="009D3D05">
      <w:pPr>
        <w:autoSpaceDE w:val="0"/>
        <w:autoSpaceDN w:val="0"/>
        <w:adjustRightInd w:val="0"/>
        <w:spacing w:after="0" w:line="240" w:lineRule="auto"/>
        <w:rPr>
          <w:rFonts w:ascii="Arial" w:hAnsi="Arial" w:cs="Arial"/>
          <w:b/>
          <w:bCs/>
          <w:sz w:val="17"/>
          <w:szCs w:val="17"/>
        </w:rPr>
      </w:pPr>
      <w:r>
        <w:rPr>
          <w:rFonts w:ascii="Arial" w:hAnsi="Arial" w:cs="Arial"/>
          <w:b/>
          <w:bCs/>
          <w:sz w:val="17"/>
          <w:szCs w:val="17"/>
        </w:rPr>
        <w:t>Verpflichtung Mitarbeiter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Vertragsparteien verp</w:t>
      </w:r>
      <w:r w:rsidR="00150CEF">
        <w:rPr>
          <w:rFonts w:ascii="Arial" w:hAnsi="Arial" w:cs="Arial"/>
          <w:sz w:val="15"/>
          <w:szCs w:val="15"/>
        </w:rPr>
        <w:t>flichten ihre Mitarbeiter gem. §</w:t>
      </w:r>
      <w:r>
        <w:rPr>
          <w:rFonts w:ascii="Arial" w:hAnsi="Arial" w:cs="Arial"/>
          <w:sz w:val="15"/>
          <w:szCs w:val="15"/>
        </w:rPr>
        <w:t xml:space="preserve"> 5 BDSG auf die Einhaltung des Datengeheimnisses, sofern nicht bereits eine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solche Verpflichtung besteht.</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lastRenderedPageBreak/>
        <w:t>Kommunikation per E-Mail</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Soweit der Auftraggeber dem Makler eine E-Mail-Adresse mitteilt, willigt er jederzeit widerruflich ein, dass der Makler ihm ohne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Einschränkungen maklervertragsbezogene Informationen per E-Mail zusenden. Dem Auftraggeber ist bekannt, dass bei</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unverschlüsselten E-Mails nur eingeschränkte Vertraulichkeit gewährleistet ist. Soweit der Auftraggeber zum Einsatz 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Signaturverfahren oder Verschlüsselungsverfahren die technischen Voraussetzungen besitzt und deren Einsatz wünscht, teilt er dies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dem Makler mit.</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Wettbewerb Einwilligung zur Information per Telefon, Fax oder E-Mail</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ist damit einverstanden, dass der Makler ihn über Versicherungen per Telefon, Fax oder E-Mail informiert.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Einzelheiten ergeben sich aus der als Anlage zu diesem Vertrag beigefügten Kommunikationserklärung.</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Vergütung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Leistungen des Maklers werden durch die vom Versicherer zu tragende Courtage abgegolten; sie ist Bestandteil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Versicherungsprämie.</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Wechsel des Vertragspartners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Sollte der Makler seinen Geschäftsbetrieb ganz oder teilweise auf einen anderen Makler übertragen (z. ß. im Rahmen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Veräußerung des Geschäftsbetriebes), ist der Auftraggeber damit einverstanden, dass der Maklervertrag vom übernehmenden Makler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fortgeführt wird.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ist berechtigt, dem Maklerwechsel zu widersprechen.</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Haftung und Verjährung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w:t>
      </w:r>
      <w:r w:rsidR="00DD62AF">
        <w:rPr>
          <w:rFonts w:ascii="Arial" w:hAnsi="Arial" w:cs="Arial"/>
          <w:sz w:val="15"/>
          <w:szCs w:val="15"/>
        </w:rPr>
        <w:t xml:space="preserve"> Haftung des Maklers ist im Fall</w:t>
      </w:r>
      <w:r>
        <w:rPr>
          <w:rFonts w:ascii="Arial" w:hAnsi="Arial" w:cs="Arial"/>
          <w:sz w:val="15"/>
          <w:szCs w:val="15"/>
        </w:rPr>
        <w:t>e leicht fahrlässiger Verletzung seiner vertraglichen Pflichten auf den Betrag von 1,230 Mio. Euro</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für jeden Schadensfall und 1,850 Mio. Euro für alle Schadensfälle eines Jahres begrenzt. Der Makler hält bis zu diesen Summen eine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Vermögensschaden-Haftpflichtversicherung vor. Soweit im Einzelfall das Risiko eines höheren Schadens besteht, hat der Auftraggeber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Möglichkeit, den Haftpflichtversicherungsschutz des Maklers auf eigene Kosten auf eine Versicherungssumme zu erhöhen, die das</w:t>
      </w:r>
    </w:p>
    <w:p w:rsidR="009D3D05" w:rsidRDefault="00150CEF"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übernommenes</w:t>
      </w:r>
      <w:r w:rsidR="009D3D05">
        <w:rPr>
          <w:rFonts w:ascii="Arial" w:hAnsi="Arial" w:cs="Arial"/>
          <w:sz w:val="15"/>
          <w:szCs w:val="15"/>
        </w:rPr>
        <w:t xml:space="preserve"> Risiko abdeckt. Der Makler wird dazu auf Anforderung des Auftraggebers eine Empfehlung abgeben.</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Ansprüche auf Schadenersatz aus dem Maklervertrag wegen einer leicht fahrlässig begangenen Pflichtverletzung verjähren in drei</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Jahren. Die Verjährung beginnt mit dem Zeitpunkt, in dem der Auftraggeber Kenntnis von dem Schaden und der Person des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Ersatzpflichtigen erlangt hat oder ohne grobe Fahrlässigkeit haben müsste. Spätestens verjähren diese Ansprüche jedoch fünf Jahre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nach Beendigung des Maklerauftrags.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vorgenannten Haftungsbeschränkungen gelten nicht, soweit die Haftung des Maklers auf einer Verletzung des Lebens, des Körpers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oder der Gesundheit beruht. Unberührt bleibt ferner die Haftung wegen grober Fahrlässigkeit.</w:t>
      </w:r>
    </w:p>
    <w:p w:rsidR="009D3D05" w:rsidRDefault="009D3D05" w:rsidP="009D3D05">
      <w:pPr>
        <w:autoSpaceDE w:val="0"/>
        <w:autoSpaceDN w:val="0"/>
        <w:adjustRightInd w:val="0"/>
        <w:spacing w:after="0" w:line="240" w:lineRule="auto"/>
        <w:rPr>
          <w:rFonts w:ascii="Arial" w:hAnsi="Arial" w:cs="Arial"/>
          <w:sz w:val="19"/>
          <w:szCs w:val="19"/>
        </w:rPr>
      </w:pPr>
    </w:p>
    <w:p w:rsidR="009D3D05" w:rsidRPr="00B30D83" w:rsidRDefault="009D3D05" w:rsidP="009D3D05">
      <w:pPr>
        <w:autoSpaceDE w:val="0"/>
        <w:autoSpaceDN w:val="0"/>
        <w:adjustRightInd w:val="0"/>
        <w:spacing w:after="0" w:line="240" w:lineRule="auto"/>
        <w:rPr>
          <w:rFonts w:ascii="Arial" w:hAnsi="Arial" w:cs="Arial"/>
          <w:b/>
          <w:sz w:val="19"/>
          <w:szCs w:val="19"/>
        </w:rPr>
      </w:pPr>
      <w:r w:rsidRPr="009D3D05">
        <w:rPr>
          <w:rFonts w:ascii="Arial" w:hAnsi="Arial" w:cs="Arial"/>
          <w:b/>
          <w:sz w:val="19"/>
          <w:szCs w:val="19"/>
        </w:rPr>
        <w:t>Vertragsdauer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Maklervertrag ist auf unbestimmte Zeit geschlossen und kann vom Kunden jederzeit ohne Einhaltung einer Frist schriftlich</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gekündigt werden. Der Makler kann den Vertrag mit einer Frist von einem Monat schriftlich kündigen.</w:t>
      </w:r>
    </w:p>
    <w:p w:rsidR="009D3D05" w:rsidRDefault="009D3D05" w:rsidP="009D3D05">
      <w:pPr>
        <w:autoSpaceDE w:val="0"/>
        <w:autoSpaceDN w:val="0"/>
        <w:adjustRightInd w:val="0"/>
        <w:spacing w:after="0" w:line="240" w:lineRule="auto"/>
        <w:rPr>
          <w:rFonts w:ascii="Arial" w:hAnsi="Arial" w:cs="Arial"/>
          <w:sz w:val="19"/>
          <w:szCs w:val="19"/>
        </w:rPr>
      </w:pPr>
    </w:p>
    <w:p w:rsidR="009D3D05" w:rsidRPr="009D3D05" w:rsidRDefault="009D3D05" w:rsidP="009D3D05">
      <w:pPr>
        <w:autoSpaceDE w:val="0"/>
        <w:autoSpaceDN w:val="0"/>
        <w:adjustRightInd w:val="0"/>
        <w:spacing w:after="0" w:line="240" w:lineRule="auto"/>
        <w:rPr>
          <w:rFonts w:ascii="Arial" w:hAnsi="Arial" w:cs="Arial"/>
          <w:b/>
          <w:sz w:val="19"/>
          <w:szCs w:val="19"/>
        </w:rPr>
      </w:pPr>
      <w:r w:rsidRPr="009D3D05">
        <w:rPr>
          <w:rFonts w:ascii="Arial" w:hAnsi="Arial" w:cs="Arial"/>
          <w:b/>
          <w:sz w:val="19"/>
          <w:szCs w:val="19"/>
        </w:rPr>
        <w:t>Schlussbestimmungen</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Schriftform</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355EB3" w:rsidP="009D3D05">
      <w:pPr>
        <w:autoSpaceDE w:val="0"/>
        <w:autoSpaceDN w:val="0"/>
        <w:adjustRightInd w:val="0"/>
        <w:spacing w:after="0" w:line="240" w:lineRule="auto"/>
        <w:rPr>
          <w:rFonts w:ascii="Arial" w:hAnsi="Arial" w:cs="Arial"/>
          <w:sz w:val="15"/>
          <w:szCs w:val="15"/>
        </w:rPr>
      </w:pPr>
      <w:r>
        <w:rPr>
          <w:rFonts w:cs="Arial"/>
          <w:sz w:val="15"/>
          <w:szCs w:val="15"/>
        </w:rPr>
        <w:t>Ä</w:t>
      </w:r>
      <w:r w:rsidR="009D3D05">
        <w:rPr>
          <w:rFonts w:ascii="Arial" w:hAnsi="Arial" w:cs="Arial"/>
          <w:sz w:val="15"/>
          <w:szCs w:val="15"/>
        </w:rPr>
        <w:t>nderungen oder Ergänzungen dieses Vertrages bedürfen der Schriftform. Das Schriftformerfordernis kann nur durch eine schriftliche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Vereinbarung aufgehoben werden.</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Ersatzmaklervertrag</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Dieser Vertrag ersetzt einen ggf. schon bestehenden Maklervertrag</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Gerichtsstand</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Gerichtsstand für alle Ansprüche aus diesem Vertrag </w:t>
      </w:r>
      <w:r w:rsidR="00150CEF">
        <w:rPr>
          <w:rFonts w:ascii="Arial" w:hAnsi="Arial" w:cs="Arial"/>
          <w:sz w:val="15"/>
          <w:szCs w:val="15"/>
        </w:rPr>
        <w:t>ist Bielefeld</w:t>
      </w:r>
      <w:r>
        <w:rPr>
          <w:rFonts w:ascii="Arial" w:hAnsi="Arial" w:cs="Arial"/>
          <w:sz w:val="15"/>
          <w:szCs w:val="15"/>
        </w:rPr>
        <w:t>.</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Salvatorische Klausel</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Sollte eine Bestimmung dieses Vertrages unwirksam sein oder werden, so bleiben die übrigen Bestimmungen dieses Vertrages hiervon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unberührt, es sei denn, dass durch den Wegfall einzelner Klauseln eine Vertragspartei so unzumutbar benachteiligt würde, dass ihr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ein Festhalten am Vertrag nicht mehr zugemutet werden kann.</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Unterschriften</w:t>
      </w:r>
    </w:p>
    <w:p w:rsidR="00355EB3" w:rsidRDefault="00355EB3" w:rsidP="009D3D05">
      <w:pPr>
        <w:autoSpaceDE w:val="0"/>
        <w:autoSpaceDN w:val="0"/>
        <w:adjustRightInd w:val="0"/>
        <w:spacing w:after="0" w:line="240" w:lineRule="auto"/>
        <w:rPr>
          <w:rFonts w:ascii="Arial" w:hAnsi="Arial" w:cs="Arial"/>
          <w:b/>
          <w:bCs/>
          <w:sz w:val="19"/>
          <w:szCs w:val="19"/>
        </w:rPr>
      </w:pPr>
    </w:p>
    <w:p w:rsidR="00355EB3" w:rsidRDefault="00355EB3" w:rsidP="009D3D05">
      <w:pPr>
        <w:autoSpaceDE w:val="0"/>
        <w:autoSpaceDN w:val="0"/>
        <w:adjustRightInd w:val="0"/>
        <w:spacing w:after="0" w:line="240" w:lineRule="auto"/>
        <w:rPr>
          <w:rFonts w:ascii="Arial" w:hAnsi="Arial" w:cs="Arial"/>
          <w:b/>
          <w:bCs/>
          <w:sz w:val="19"/>
          <w:szCs w:val="19"/>
        </w:rPr>
      </w:pPr>
    </w:p>
    <w:p w:rsidR="00355EB3" w:rsidRDefault="00355EB3" w:rsidP="009D3D05">
      <w:pPr>
        <w:autoSpaceDE w:val="0"/>
        <w:autoSpaceDN w:val="0"/>
        <w:adjustRightInd w:val="0"/>
        <w:spacing w:after="0" w:line="240" w:lineRule="auto"/>
        <w:rPr>
          <w:rFonts w:ascii="Arial" w:hAnsi="Arial" w:cs="Arial"/>
          <w:b/>
          <w:bCs/>
          <w:sz w:val="19"/>
          <w:szCs w:val="19"/>
        </w:rPr>
      </w:pPr>
    </w:p>
    <w:p w:rsidR="00355EB3" w:rsidRDefault="00F16366"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00A277F9">
        <w:rPr>
          <w:rFonts w:ascii="Arial" w:hAnsi="Arial" w:cs="Arial"/>
          <w:b/>
          <w:bCs/>
          <w:sz w:val="19"/>
          <w:szCs w:val="19"/>
        </w:rPr>
        <w:fldChar w:fldCharType="begin">
          <w:ffData>
            <w:name w:val="Text7"/>
            <w:enabled/>
            <w:calcOnExit w:val="0"/>
            <w:textInput/>
          </w:ffData>
        </w:fldChar>
      </w:r>
      <w:bookmarkStart w:id="4" w:name="Text7"/>
      <w:r>
        <w:rPr>
          <w:rFonts w:ascii="Arial" w:hAnsi="Arial" w:cs="Arial"/>
          <w:b/>
          <w:bCs/>
          <w:sz w:val="19"/>
          <w:szCs w:val="19"/>
        </w:rPr>
        <w:instrText xml:space="preserve"> FORMTEXT </w:instrText>
      </w:r>
      <w:r w:rsidR="00A277F9">
        <w:rPr>
          <w:rFonts w:ascii="Arial" w:hAnsi="Arial" w:cs="Arial"/>
          <w:b/>
          <w:bCs/>
          <w:sz w:val="19"/>
          <w:szCs w:val="19"/>
        </w:rPr>
      </w:r>
      <w:r w:rsidR="00A277F9">
        <w:rPr>
          <w:rFonts w:ascii="Arial" w:hAnsi="Arial" w:cs="Arial"/>
          <w:b/>
          <w:bCs/>
          <w:sz w:val="19"/>
          <w:szCs w:val="19"/>
        </w:rPr>
        <w:fldChar w:fldCharType="separate"/>
      </w:r>
      <w:bookmarkStart w:id="5" w:name="_GoBack"/>
      <w:r w:rsidR="00485503">
        <w:rPr>
          <w:rFonts w:ascii="Arial" w:hAnsi="Arial" w:cs="Arial"/>
          <w:b/>
          <w:bCs/>
          <w:sz w:val="19"/>
          <w:szCs w:val="19"/>
        </w:rPr>
        <w:t>-.,.-,.-</w:t>
      </w:r>
      <w:bookmarkEnd w:id="5"/>
      <w:r w:rsidR="00A277F9">
        <w:rPr>
          <w:rFonts w:ascii="Arial" w:hAnsi="Arial" w:cs="Arial"/>
          <w:b/>
          <w:bCs/>
          <w:sz w:val="19"/>
          <w:szCs w:val="19"/>
        </w:rPr>
        <w:fldChar w:fldCharType="end"/>
      </w:r>
      <w:bookmarkEnd w:id="4"/>
    </w:p>
    <w:p w:rsidR="009D3D05" w:rsidRDefault="009D3D05" w:rsidP="009D3D05">
      <w:pPr>
        <w:autoSpaceDE w:val="0"/>
        <w:autoSpaceDN w:val="0"/>
        <w:adjustRightInd w:val="0"/>
        <w:spacing w:after="0" w:line="240" w:lineRule="auto"/>
        <w:rPr>
          <w:rFonts w:ascii="Arial" w:hAnsi="Arial" w:cs="Arial"/>
          <w:b/>
          <w:bCs/>
          <w:sz w:val="23"/>
          <w:szCs w:val="23"/>
        </w:rPr>
      </w:pPr>
      <w:r>
        <w:rPr>
          <w:rFonts w:ascii="Arial" w:hAnsi="Arial" w:cs="Arial"/>
          <w:sz w:val="15"/>
          <w:szCs w:val="15"/>
        </w:rPr>
        <w:t>________________________</w:t>
      </w:r>
      <w:r>
        <w:rPr>
          <w:rFonts w:ascii="Arial" w:hAnsi="Arial" w:cs="Arial"/>
          <w:sz w:val="15"/>
          <w:szCs w:val="15"/>
        </w:rPr>
        <w:tab/>
      </w:r>
      <w:r>
        <w:rPr>
          <w:rFonts w:ascii="Arial" w:hAnsi="Arial" w:cs="Arial"/>
          <w:sz w:val="15"/>
          <w:szCs w:val="15"/>
        </w:rPr>
        <w:tab/>
        <w:t>_______________________</w:t>
      </w:r>
      <w:r>
        <w:rPr>
          <w:rFonts w:ascii="Arial" w:hAnsi="Arial" w:cs="Arial"/>
          <w:sz w:val="15"/>
          <w:szCs w:val="15"/>
        </w:rPr>
        <w:tab/>
      </w:r>
      <w:r>
        <w:rPr>
          <w:rFonts w:ascii="Arial" w:hAnsi="Arial" w:cs="Arial"/>
          <w:sz w:val="15"/>
          <w:szCs w:val="15"/>
        </w:rPr>
        <w:tab/>
        <w:t>_________________________</w:t>
      </w:r>
    </w:p>
    <w:p w:rsidR="009D3D05" w:rsidRPr="00355EB3" w:rsidRDefault="009D3D05" w:rsidP="009D3D05">
      <w:pPr>
        <w:autoSpaceDE w:val="0"/>
        <w:autoSpaceDN w:val="0"/>
        <w:adjustRightInd w:val="0"/>
        <w:spacing w:after="0" w:line="240" w:lineRule="auto"/>
        <w:rPr>
          <w:rFonts w:ascii="Arial" w:hAnsi="Arial" w:cs="Arial"/>
          <w:b/>
          <w:bCs/>
          <w:sz w:val="18"/>
          <w:szCs w:val="23"/>
        </w:rPr>
      </w:pPr>
      <w:r>
        <w:rPr>
          <w:rFonts w:ascii="Arial" w:hAnsi="Arial" w:cs="Arial"/>
          <w:b/>
          <w:bCs/>
          <w:sz w:val="23"/>
          <w:szCs w:val="23"/>
        </w:rPr>
        <w:t xml:space="preserve">  </w:t>
      </w:r>
      <w:r w:rsidR="00355EB3">
        <w:rPr>
          <w:rFonts w:ascii="Arial" w:hAnsi="Arial" w:cs="Arial"/>
          <w:b/>
          <w:bCs/>
          <w:sz w:val="23"/>
          <w:szCs w:val="23"/>
        </w:rPr>
        <w:t xml:space="preserve">  </w:t>
      </w:r>
      <w:r w:rsidRPr="00355EB3">
        <w:rPr>
          <w:rFonts w:ascii="Arial" w:hAnsi="Arial" w:cs="Arial"/>
          <w:b/>
          <w:bCs/>
          <w:sz w:val="18"/>
          <w:szCs w:val="23"/>
        </w:rPr>
        <w:t xml:space="preserve">Concret, Makler                     </w:t>
      </w:r>
      <w:r w:rsidR="00355EB3">
        <w:rPr>
          <w:rFonts w:ascii="Arial" w:hAnsi="Arial" w:cs="Arial"/>
          <w:b/>
          <w:bCs/>
          <w:sz w:val="18"/>
          <w:szCs w:val="23"/>
        </w:rPr>
        <w:tab/>
        <w:t xml:space="preserve">        </w:t>
      </w:r>
      <w:r w:rsidRPr="00355EB3">
        <w:rPr>
          <w:rFonts w:ascii="Arial" w:hAnsi="Arial" w:cs="Arial"/>
          <w:b/>
          <w:bCs/>
          <w:sz w:val="18"/>
          <w:szCs w:val="23"/>
        </w:rPr>
        <w:t xml:space="preserve">Ort, Datum                         </w:t>
      </w:r>
      <w:r w:rsidR="00355EB3">
        <w:rPr>
          <w:rFonts w:ascii="Arial" w:hAnsi="Arial" w:cs="Arial"/>
          <w:b/>
          <w:bCs/>
          <w:sz w:val="18"/>
          <w:szCs w:val="23"/>
        </w:rPr>
        <w:tab/>
        <w:t xml:space="preserve">          </w:t>
      </w:r>
      <w:r w:rsidRPr="00355EB3">
        <w:rPr>
          <w:rFonts w:ascii="Arial" w:hAnsi="Arial" w:cs="Arial"/>
          <w:b/>
          <w:bCs/>
          <w:sz w:val="18"/>
          <w:szCs w:val="23"/>
        </w:rPr>
        <w:t>Auftraggeber</w:t>
      </w: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Pr="00B30D83" w:rsidRDefault="009D3D05" w:rsidP="009D3D05">
      <w:pPr>
        <w:autoSpaceDE w:val="0"/>
        <w:autoSpaceDN w:val="0"/>
        <w:adjustRightInd w:val="0"/>
        <w:spacing w:after="0" w:line="240" w:lineRule="auto"/>
        <w:rPr>
          <w:rFonts w:ascii="Arial" w:hAnsi="Arial" w:cs="Arial"/>
          <w:b/>
          <w:bCs/>
          <w:sz w:val="23"/>
          <w:szCs w:val="23"/>
          <w:u w:val="single"/>
        </w:rPr>
      </w:pPr>
      <w:r w:rsidRPr="008B073A">
        <w:rPr>
          <w:rFonts w:ascii="Arial" w:hAnsi="Arial" w:cs="Arial"/>
          <w:b/>
          <w:bCs/>
          <w:sz w:val="23"/>
          <w:szCs w:val="23"/>
          <w:u w:val="single"/>
        </w:rPr>
        <w:lastRenderedPageBreak/>
        <w:t>Maklervollmacht</w:t>
      </w:r>
    </w:p>
    <w:p w:rsidR="00B30D83" w:rsidRDefault="00B30D83"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Zwischen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Concret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Eckendorfer Str. 2-4</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33609 Bielefeld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(im folgenden "Makler" genannt)</w:t>
      </w:r>
    </w:p>
    <w:p w:rsidR="009D3D05" w:rsidRDefault="009D3D05" w:rsidP="009D3D05">
      <w:pPr>
        <w:autoSpaceDE w:val="0"/>
        <w:autoSpaceDN w:val="0"/>
        <w:adjustRightInd w:val="0"/>
        <w:spacing w:after="0" w:line="240" w:lineRule="auto"/>
        <w:rPr>
          <w:rFonts w:ascii="Arial" w:hAnsi="Arial" w:cs="Arial"/>
          <w:sz w:val="12"/>
          <w:szCs w:val="12"/>
        </w:rPr>
      </w:pPr>
    </w:p>
    <w:p w:rsidR="009D3D05" w:rsidRDefault="009D3D05" w:rsidP="009D3D05">
      <w:pPr>
        <w:autoSpaceDE w:val="0"/>
        <w:autoSpaceDN w:val="0"/>
        <w:adjustRightInd w:val="0"/>
        <w:spacing w:after="0" w:line="240" w:lineRule="auto"/>
        <w:rPr>
          <w:rFonts w:ascii="Arial" w:hAnsi="Arial" w:cs="Arial"/>
          <w:sz w:val="12"/>
          <w:szCs w:val="12"/>
        </w:rPr>
      </w:pPr>
    </w:p>
    <w:p w:rsidR="009D3D05" w:rsidRDefault="009D3D05" w:rsidP="009D3D05">
      <w:pPr>
        <w:autoSpaceDE w:val="0"/>
        <w:autoSpaceDN w:val="0"/>
        <w:adjustRightInd w:val="0"/>
        <w:spacing w:after="0" w:line="240" w:lineRule="auto"/>
        <w:rPr>
          <w:rFonts w:ascii="Arial" w:hAnsi="Arial" w:cs="Arial"/>
          <w:sz w:val="12"/>
          <w:szCs w:val="12"/>
        </w:rPr>
      </w:pPr>
      <w:r>
        <w:rPr>
          <w:rFonts w:ascii="Arial" w:hAnsi="Arial" w:cs="Arial"/>
          <w:sz w:val="12"/>
          <w:szCs w:val="12"/>
        </w:rPr>
        <w:t>und</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Name:</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Vorname:</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Straße/Hausnummer:</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PLZ/Ort: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(im folgenden "Auftraggeber" genannt)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wird folgende Vereinbarung getroffen:</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bevollmächtigt den Makler oder seinen Rechtsnachfolger, im Namen des Auftraggebers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Versicherungsverträge abzuschließen, zu ändern oder zu kündigen,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Erklärungen, Anzeigen und Informationen zu Versicherungsverträgen gem. § 7 WG abzugeben oder entgegenzunehmen,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bei der Schadensabwicklung für vom Versicherungsmakler vermittelte oder betreute Versicherungen mitzuwirken,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Auskünfte bei Sozialversicherungsträgern einzuholen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Untervollmächten auszustellen.</w:t>
      </w:r>
    </w:p>
    <w:p w:rsidR="008B073A" w:rsidRDefault="008B073A" w:rsidP="009D3D05">
      <w:pPr>
        <w:autoSpaceDE w:val="0"/>
        <w:autoSpaceDN w:val="0"/>
        <w:adjustRightInd w:val="0"/>
        <w:spacing w:after="0" w:line="240" w:lineRule="auto"/>
        <w:rPr>
          <w:rFonts w:ascii="Arial" w:hAnsi="Arial" w:cs="Arial"/>
          <w:b/>
          <w:bCs/>
          <w:sz w:val="19"/>
          <w:szCs w:val="19"/>
        </w:rPr>
      </w:pPr>
    </w:p>
    <w:p w:rsidR="009D3D05"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Datenschutzerklärung</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Kunde willigt ein, dass seine personenbezogenen Daten, einschließlich Daten der besonderen Art (z.B. Gesundheitsdaten oder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ggf. Gewerkschafts- und Parteien-Mitgliedschaft), sofern sie zur Vertragsvermittlung und/oder der Vertragsdurchführung, die zur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Erfüllung der Maklertätigkeit notwendig sind, erhoben, verarbeitet und genutzt werden dürfen.</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Kunde ist einverstanden, dass der Makler im Rahmen von Deckungsanfragen, Abschlüssen und Abwicklungen 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Versicherungsverträgen Daten an Versicherer, Rückversicherer, Maklerpools wie die blau direkt GmbH &amp; Co. KG, technische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Dienstleister (Betreiber von Vergleichssoftware oder Kundenverwaltungsprogrammen) oder sonstige Dienstleister übermitteln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empfangen kann. Die Übermittlung und der Empfang der Vertrags- und Leistungsdaten einschließlich Daten der besonderen Art (siehe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oben) können dabei zwischen Makler und Versicherer über Maklerpools oder Dienstleister erfolgen. Diese Datenübermittlung führt zu</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keiner Änderung der Zweckbestimmung.</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w:t>
      </w:r>
      <w:r w:rsidR="00355EB3">
        <w:rPr>
          <w:rFonts w:ascii="Arial" w:hAnsi="Arial" w:cs="Arial"/>
          <w:sz w:val="15"/>
          <w:szCs w:val="15"/>
        </w:rPr>
        <w:t xml:space="preserve">ese Regelung gilt auch für die </w:t>
      </w:r>
      <w:r w:rsidR="00355EB3" w:rsidRPr="00355EB3">
        <w:rPr>
          <w:rFonts w:cs="Arial"/>
          <w:sz w:val="15"/>
          <w:szCs w:val="15"/>
        </w:rPr>
        <w:t>Ü</w:t>
      </w:r>
      <w:r w:rsidRPr="00355EB3">
        <w:rPr>
          <w:rFonts w:cs="Arial"/>
          <w:sz w:val="15"/>
          <w:szCs w:val="15"/>
        </w:rPr>
        <w:t>bermittlung</w:t>
      </w:r>
      <w:r>
        <w:rPr>
          <w:rFonts w:ascii="Arial" w:hAnsi="Arial" w:cs="Arial"/>
          <w:sz w:val="15"/>
          <w:szCs w:val="15"/>
        </w:rPr>
        <w:t xml:space="preserve"> von Daten an: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Sozialversicherungsträger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Kreditinstitute und Kapitalanlagegesel</w:t>
      </w:r>
      <w:r w:rsidR="00150CEF">
        <w:rPr>
          <w:rFonts w:ascii="Arial" w:hAnsi="Arial" w:cs="Arial"/>
          <w:sz w:val="15"/>
          <w:szCs w:val="15"/>
        </w:rPr>
        <w:t>l</w:t>
      </w:r>
      <w:r>
        <w:rPr>
          <w:rFonts w:ascii="Arial" w:hAnsi="Arial" w:cs="Arial"/>
          <w:sz w:val="15"/>
          <w:szCs w:val="15"/>
        </w:rPr>
        <w:t>schaften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Bausparkassen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Finanzdienstleistungsinstitute und Wertpapierhandelsgesellschaften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Untervermittler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Rechtsanwälte, Steuerberater, Wirtschaftsprüfer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Versicherungs-Ombudsmänner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Bundesanstalt für Finanzdienstleistungsaufsicht (BaFin)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Rechtsnachfolger</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Sollte der Makler seinen Geschäftsbetrieb ganz oder teilweise auf einen anderen Makler übertragen (z. B. im Rahmen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Veräußerung des Geschäftsbetriebes), ist der Kunde damit einverstanden, dass der Makler die Vertrags- und Leistungsdaten des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Kunden dem übernehmenden Makler zur Verfügung </w:t>
      </w:r>
      <w:r w:rsidR="00150CEF">
        <w:rPr>
          <w:rFonts w:ascii="Arial" w:hAnsi="Arial" w:cs="Arial"/>
          <w:sz w:val="15"/>
          <w:szCs w:val="15"/>
        </w:rPr>
        <w:t>stellen</w:t>
      </w:r>
      <w:r>
        <w:rPr>
          <w:rFonts w:ascii="Arial" w:hAnsi="Arial" w:cs="Arial"/>
          <w:sz w:val="15"/>
          <w:szCs w:val="15"/>
        </w:rPr>
        <w:t>.</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Ich willige ausdrücklich ein, dass der Makler mich - auch über den Umfang der vom Makler gegebenenfalls vermittelten und </w:t>
      </w:r>
      <w:r w:rsidR="00150CEF">
        <w:rPr>
          <w:rFonts w:ascii="Arial" w:hAnsi="Arial" w:cs="Arial"/>
          <w:sz w:val="15"/>
          <w:szCs w:val="15"/>
        </w:rPr>
        <w:t>betreute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 hinaus - über Versicherungsprodukte informieren darf, zum Beispiel über den etwaigen Abschluss neuer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 und/oder über inhaltliche Änderungen von bestehenden Verträgen, insbesondere deren Verlängerung,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Ausweitung und/oder Ergänzung und zwar zusätzlich zum üblichen Briefverkehr per</w:t>
      </w:r>
    </w:p>
    <w:p w:rsidR="008B073A" w:rsidRDefault="008B073A" w:rsidP="009D3D05">
      <w:pPr>
        <w:autoSpaceDE w:val="0"/>
        <w:autoSpaceDN w:val="0"/>
        <w:adjustRightInd w:val="0"/>
        <w:spacing w:after="0" w:line="240" w:lineRule="auto"/>
        <w:rPr>
          <w:rFonts w:ascii="Arial" w:hAnsi="Arial" w:cs="Arial"/>
          <w:sz w:val="15"/>
          <w:szCs w:val="15"/>
        </w:rPr>
      </w:pPr>
    </w:p>
    <w:p w:rsidR="009D3D05" w:rsidRPr="00150CEF" w:rsidRDefault="009D3D05" w:rsidP="009D3D05">
      <w:pPr>
        <w:autoSpaceDE w:val="0"/>
        <w:autoSpaceDN w:val="0"/>
        <w:adjustRightInd w:val="0"/>
        <w:spacing w:after="0" w:line="240" w:lineRule="auto"/>
        <w:rPr>
          <w:rFonts w:ascii="Arial" w:hAnsi="Arial" w:cs="Arial"/>
          <w:sz w:val="18"/>
          <w:szCs w:val="15"/>
        </w:rPr>
      </w:pPr>
      <w:r w:rsidRPr="00150CEF">
        <w:rPr>
          <w:rFonts w:ascii="Arial" w:hAnsi="Arial" w:cs="Arial"/>
          <w:sz w:val="18"/>
          <w:szCs w:val="15"/>
        </w:rPr>
        <w:t>Telefonnummer:</w:t>
      </w:r>
    </w:p>
    <w:p w:rsidR="009D3D05" w:rsidRPr="00150CEF" w:rsidRDefault="00150CEF" w:rsidP="009D3D05">
      <w:pPr>
        <w:autoSpaceDE w:val="0"/>
        <w:autoSpaceDN w:val="0"/>
        <w:adjustRightInd w:val="0"/>
        <w:spacing w:after="0" w:line="240" w:lineRule="auto"/>
        <w:rPr>
          <w:rFonts w:ascii="Arial" w:hAnsi="Arial" w:cs="Arial"/>
          <w:sz w:val="18"/>
          <w:szCs w:val="15"/>
        </w:rPr>
      </w:pPr>
      <w:r w:rsidRPr="00150CEF">
        <w:rPr>
          <w:rFonts w:ascii="Arial" w:hAnsi="Arial" w:cs="Arial"/>
          <w:sz w:val="18"/>
          <w:szCs w:val="15"/>
        </w:rPr>
        <w:t>Fax-Numm</w:t>
      </w:r>
      <w:r w:rsidR="009D3D05" w:rsidRPr="00150CEF">
        <w:rPr>
          <w:rFonts w:ascii="Arial" w:hAnsi="Arial" w:cs="Arial"/>
          <w:sz w:val="18"/>
          <w:szCs w:val="15"/>
        </w:rPr>
        <w:t>er:</w:t>
      </w:r>
    </w:p>
    <w:p w:rsidR="009D3D05" w:rsidRPr="00150CEF" w:rsidRDefault="009D3D05" w:rsidP="009D3D05">
      <w:pPr>
        <w:autoSpaceDE w:val="0"/>
        <w:autoSpaceDN w:val="0"/>
        <w:adjustRightInd w:val="0"/>
        <w:spacing w:after="0" w:line="240" w:lineRule="auto"/>
        <w:rPr>
          <w:rFonts w:ascii="Arial" w:hAnsi="Arial" w:cs="Arial"/>
          <w:sz w:val="18"/>
          <w:szCs w:val="15"/>
        </w:rPr>
      </w:pPr>
      <w:r w:rsidRPr="00150CEF">
        <w:rPr>
          <w:rFonts w:ascii="Arial" w:hAnsi="Arial" w:cs="Arial"/>
          <w:sz w:val="18"/>
          <w:szCs w:val="15"/>
        </w:rPr>
        <w:t>E-Mail-Adresse:</w:t>
      </w:r>
    </w:p>
    <w:p w:rsidR="008B073A" w:rsidRDefault="008B073A"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Ich bin damit einverstanden, dass die vom Makler erhobenen Daten zum oben genannten Zweck gespeichert, verarbeitet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b/>
          <w:bCs/>
          <w:sz w:val="15"/>
          <w:szCs w:val="15"/>
        </w:rPr>
        <w:t xml:space="preserve">genutzt werden </w:t>
      </w:r>
      <w:r>
        <w:rPr>
          <w:rFonts w:ascii="Arial" w:hAnsi="Arial" w:cs="Arial"/>
          <w:sz w:val="15"/>
          <w:szCs w:val="15"/>
        </w:rPr>
        <w:t>dürfen.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Mein Einverständnis kann ich teilweise oder vollständig jederzeit formfrei ohne Angabe von Gründen widerrufen.</w:t>
      </w:r>
    </w:p>
    <w:p w:rsidR="008B073A" w:rsidRDefault="008B073A" w:rsidP="009D3D05">
      <w:pPr>
        <w:autoSpaceDE w:val="0"/>
        <w:autoSpaceDN w:val="0"/>
        <w:adjustRightInd w:val="0"/>
        <w:spacing w:after="0" w:line="240" w:lineRule="auto"/>
        <w:rPr>
          <w:rFonts w:ascii="Arial" w:hAnsi="Arial" w:cs="Arial"/>
          <w:sz w:val="21"/>
          <w:szCs w:val="21"/>
        </w:rPr>
      </w:pPr>
    </w:p>
    <w:p w:rsidR="008B073A" w:rsidRDefault="008B073A" w:rsidP="009D3D05">
      <w:pPr>
        <w:autoSpaceDE w:val="0"/>
        <w:autoSpaceDN w:val="0"/>
        <w:adjustRightInd w:val="0"/>
        <w:spacing w:after="0" w:line="240" w:lineRule="auto"/>
        <w:rPr>
          <w:rFonts w:ascii="Arial" w:hAnsi="Arial" w:cs="Arial"/>
          <w:sz w:val="21"/>
          <w:szCs w:val="21"/>
        </w:rPr>
      </w:pPr>
    </w:p>
    <w:p w:rsidR="00F16366" w:rsidRDefault="009D3D05" w:rsidP="00F16366">
      <w:pPr>
        <w:autoSpaceDE w:val="0"/>
        <w:autoSpaceDN w:val="0"/>
        <w:adjustRightInd w:val="0"/>
        <w:spacing w:after="0" w:line="240" w:lineRule="auto"/>
        <w:rPr>
          <w:rFonts w:ascii="Arial" w:hAnsi="Arial" w:cs="Arial"/>
          <w:sz w:val="15"/>
          <w:szCs w:val="15"/>
        </w:rPr>
      </w:pPr>
      <w:r w:rsidRPr="008B073A">
        <w:rPr>
          <w:rFonts w:ascii="Arial" w:hAnsi="Arial" w:cs="Arial"/>
          <w:b/>
          <w:sz w:val="21"/>
          <w:szCs w:val="21"/>
        </w:rPr>
        <w:t>Unterschrift</w:t>
      </w:r>
      <w:r w:rsidR="00F16366">
        <w:rPr>
          <w:rFonts w:ascii="Arial" w:hAnsi="Arial" w:cs="Arial"/>
          <w:b/>
          <w:sz w:val="21"/>
          <w:szCs w:val="21"/>
        </w:rPr>
        <w:br/>
      </w:r>
      <w:r w:rsidR="00F16366">
        <w:rPr>
          <w:rFonts w:ascii="Arial" w:hAnsi="Arial" w:cs="Arial"/>
          <w:b/>
          <w:sz w:val="21"/>
          <w:szCs w:val="21"/>
        </w:rPr>
        <w:br/>
      </w:r>
      <w:r w:rsidR="00F16366">
        <w:rPr>
          <w:rFonts w:ascii="Arial" w:hAnsi="Arial" w:cs="Arial"/>
          <w:b/>
          <w:sz w:val="21"/>
          <w:szCs w:val="21"/>
        </w:rPr>
        <w:br/>
      </w:r>
      <w:r w:rsidR="00A277F9">
        <w:rPr>
          <w:rFonts w:ascii="Arial" w:hAnsi="Arial" w:cs="Arial"/>
          <w:b/>
          <w:sz w:val="21"/>
          <w:szCs w:val="21"/>
        </w:rPr>
        <w:fldChar w:fldCharType="begin">
          <w:ffData>
            <w:name w:val="Text8"/>
            <w:enabled/>
            <w:calcOnExit w:val="0"/>
            <w:textInput/>
          </w:ffData>
        </w:fldChar>
      </w:r>
      <w:bookmarkStart w:id="6" w:name="Text8"/>
      <w:r w:rsidR="00F16366">
        <w:rPr>
          <w:rFonts w:ascii="Arial" w:hAnsi="Arial" w:cs="Arial"/>
          <w:b/>
          <w:sz w:val="21"/>
          <w:szCs w:val="21"/>
        </w:rPr>
        <w:instrText xml:space="preserve"> FORMTEXT </w:instrText>
      </w:r>
      <w:r w:rsidR="00A277F9">
        <w:rPr>
          <w:rFonts w:ascii="Arial" w:hAnsi="Arial" w:cs="Arial"/>
          <w:b/>
          <w:sz w:val="21"/>
          <w:szCs w:val="21"/>
        </w:rPr>
      </w:r>
      <w:r w:rsidR="00A277F9">
        <w:rPr>
          <w:rFonts w:ascii="Arial" w:hAnsi="Arial" w:cs="Arial"/>
          <w:b/>
          <w:sz w:val="21"/>
          <w:szCs w:val="21"/>
        </w:rPr>
        <w:fldChar w:fldCharType="separate"/>
      </w:r>
      <w:r w:rsidR="00F16366">
        <w:rPr>
          <w:rFonts w:ascii="Arial" w:hAnsi="Arial" w:cs="Arial"/>
          <w:b/>
          <w:noProof/>
          <w:sz w:val="21"/>
          <w:szCs w:val="21"/>
        </w:rPr>
        <w:t> </w:t>
      </w:r>
      <w:r w:rsidR="00F16366">
        <w:rPr>
          <w:rFonts w:ascii="Arial" w:hAnsi="Arial" w:cs="Arial"/>
          <w:b/>
          <w:noProof/>
          <w:sz w:val="21"/>
          <w:szCs w:val="21"/>
        </w:rPr>
        <w:t> </w:t>
      </w:r>
      <w:r w:rsidR="00F16366">
        <w:rPr>
          <w:rFonts w:ascii="Arial" w:hAnsi="Arial" w:cs="Arial"/>
          <w:b/>
          <w:noProof/>
          <w:sz w:val="21"/>
          <w:szCs w:val="21"/>
        </w:rPr>
        <w:t> </w:t>
      </w:r>
      <w:r w:rsidR="00F16366">
        <w:rPr>
          <w:rFonts w:ascii="Arial" w:hAnsi="Arial" w:cs="Arial"/>
          <w:b/>
          <w:noProof/>
          <w:sz w:val="21"/>
          <w:szCs w:val="21"/>
        </w:rPr>
        <w:t> </w:t>
      </w:r>
      <w:r w:rsidR="00F16366">
        <w:rPr>
          <w:rFonts w:ascii="Arial" w:hAnsi="Arial" w:cs="Arial"/>
          <w:b/>
          <w:noProof/>
          <w:sz w:val="21"/>
          <w:szCs w:val="21"/>
        </w:rPr>
        <w:t> </w:t>
      </w:r>
      <w:r w:rsidR="00A277F9">
        <w:rPr>
          <w:rFonts w:ascii="Arial" w:hAnsi="Arial" w:cs="Arial"/>
          <w:b/>
          <w:sz w:val="21"/>
          <w:szCs w:val="21"/>
        </w:rPr>
        <w:fldChar w:fldCharType="end"/>
      </w:r>
      <w:bookmarkEnd w:id="6"/>
    </w:p>
    <w:p w:rsidR="008B073A" w:rsidRDefault="008B073A" w:rsidP="009D3D05">
      <w:pPr>
        <w:contextualSpacing/>
        <w:rPr>
          <w:rFonts w:ascii="Arial" w:hAnsi="Arial" w:cs="Arial"/>
          <w:sz w:val="15"/>
          <w:szCs w:val="15"/>
        </w:rPr>
      </w:pPr>
      <w:r>
        <w:rPr>
          <w:rFonts w:ascii="Arial" w:hAnsi="Arial" w:cs="Arial"/>
          <w:sz w:val="15"/>
          <w:szCs w:val="15"/>
        </w:rPr>
        <w:t>_________________________</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__________________________</w:t>
      </w:r>
    </w:p>
    <w:p w:rsidR="008B073A" w:rsidRPr="008B073A" w:rsidRDefault="008B073A" w:rsidP="009D3D05">
      <w:pPr>
        <w:rPr>
          <w:b/>
        </w:rPr>
      </w:pPr>
      <w:r w:rsidRPr="008B073A">
        <w:rPr>
          <w:b/>
        </w:rPr>
        <w:t xml:space="preserve">            Ort, Datum</w:t>
      </w:r>
      <w:r w:rsidRPr="008B073A">
        <w:rPr>
          <w:b/>
        </w:rPr>
        <w:tab/>
      </w:r>
      <w:r w:rsidRPr="008B073A">
        <w:rPr>
          <w:b/>
        </w:rPr>
        <w:tab/>
      </w:r>
      <w:r w:rsidRPr="008B073A">
        <w:rPr>
          <w:b/>
        </w:rPr>
        <w:tab/>
      </w:r>
      <w:r w:rsidRPr="008B073A">
        <w:rPr>
          <w:b/>
        </w:rPr>
        <w:tab/>
      </w:r>
      <w:r w:rsidRPr="008B073A">
        <w:rPr>
          <w:b/>
        </w:rPr>
        <w:tab/>
      </w:r>
      <w:r w:rsidRPr="008B073A">
        <w:rPr>
          <w:b/>
        </w:rPr>
        <w:tab/>
      </w:r>
      <w:r w:rsidRPr="008B073A">
        <w:rPr>
          <w:b/>
        </w:rPr>
        <w:tab/>
        <w:t xml:space="preserve">          Auftraggeber</w:t>
      </w:r>
    </w:p>
    <w:sectPr w:rsidR="008B073A" w:rsidRPr="008B073A" w:rsidSect="00CC5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3D05"/>
    <w:rsid w:val="00003B81"/>
    <w:rsid w:val="0000458B"/>
    <w:rsid w:val="00013895"/>
    <w:rsid w:val="00021439"/>
    <w:rsid w:val="00022472"/>
    <w:rsid w:val="00025E7B"/>
    <w:rsid w:val="0003512C"/>
    <w:rsid w:val="00037722"/>
    <w:rsid w:val="00053131"/>
    <w:rsid w:val="00064ADD"/>
    <w:rsid w:val="00065B4D"/>
    <w:rsid w:val="0007214A"/>
    <w:rsid w:val="00073439"/>
    <w:rsid w:val="00073C0B"/>
    <w:rsid w:val="00074AAB"/>
    <w:rsid w:val="00075B21"/>
    <w:rsid w:val="000808BA"/>
    <w:rsid w:val="000821E1"/>
    <w:rsid w:val="000824BA"/>
    <w:rsid w:val="00083A85"/>
    <w:rsid w:val="00086DF9"/>
    <w:rsid w:val="00094045"/>
    <w:rsid w:val="0009707D"/>
    <w:rsid w:val="000A0BB5"/>
    <w:rsid w:val="000A59F1"/>
    <w:rsid w:val="000A5CF0"/>
    <w:rsid w:val="000A7102"/>
    <w:rsid w:val="000A7B86"/>
    <w:rsid w:val="000B1C93"/>
    <w:rsid w:val="000B5F30"/>
    <w:rsid w:val="000D0F61"/>
    <w:rsid w:val="000D383A"/>
    <w:rsid w:val="000D3974"/>
    <w:rsid w:val="000D3C39"/>
    <w:rsid w:val="000D70B6"/>
    <w:rsid w:val="000D7865"/>
    <w:rsid w:val="000E410A"/>
    <w:rsid w:val="000E7A8A"/>
    <w:rsid w:val="000F5BDF"/>
    <w:rsid w:val="000F67EA"/>
    <w:rsid w:val="00106A85"/>
    <w:rsid w:val="00111185"/>
    <w:rsid w:val="00114F16"/>
    <w:rsid w:val="00115456"/>
    <w:rsid w:val="00122634"/>
    <w:rsid w:val="001303C1"/>
    <w:rsid w:val="001309DC"/>
    <w:rsid w:val="001361EF"/>
    <w:rsid w:val="00146C5E"/>
    <w:rsid w:val="00150CEF"/>
    <w:rsid w:val="00154B48"/>
    <w:rsid w:val="0015602D"/>
    <w:rsid w:val="00157218"/>
    <w:rsid w:val="0018681A"/>
    <w:rsid w:val="00195C1B"/>
    <w:rsid w:val="00196BAC"/>
    <w:rsid w:val="001A091E"/>
    <w:rsid w:val="001A53E6"/>
    <w:rsid w:val="001B5669"/>
    <w:rsid w:val="001B6885"/>
    <w:rsid w:val="001B7697"/>
    <w:rsid w:val="001C3D95"/>
    <w:rsid w:val="001D0AAE"/>
    <w:rsid w:val="001E4F8D"/>
    <w:rsid w:val="001E76E7"/>
    <w:rsid w:val="001F008F"/>
    <w:rsid w:val="001F4EE6"/>
    <w:rsid w:val="001F6871"/>
    <w:rsid w:val="00202049"/>
    <w:rsid w:val="00206F1E"/>
    <w:rsid w:val="002140BD"/>
    <w:rsid w:val="00214AA1"/>
    <w:rsid w:val="00215D2D"/>
    <w:rsid w:val="002201FB"/>
    <w:rsid w:val="00226B02"/>
    <w:rsid w:val="002410D2"/>
    <w:rsid w:val="00245F8A"/>
    <w:rsid w:val="002462A0"/>
    <w:rsid w:val="002471CA"/>
    <w:rsid w:val="0024793E"/>
    <w:rsid w:val="00255137"/>
    <w:rsid w:val="00260A8A"/>
    <w:rsid w:val="00262D41"/>
    <w:rsid w:val="002665FC"/>
    <w:rsid w:val="00271E0B"/>
    <w:rsid w:val="002726BD"/>
    <w:rsid w:val="00277012"/>
    <w:rsid w:val="0027792C"/>
    <w:rsid w:val="0028162C"/>
    <w:rsid w:val="002850A1"/>
    <w:rsid w:val="0028616F"/>
    <w:rsid w:val="00291824"/>
    <w:rsid w:val="002962E1"/>
    <w:rsid w:val="00297487"/>
    <w:rsid w:val="002A51C2"/>
    <w:rsid w:val="002A74C3"/>
    <w:rsid w:val="002B0682"/>
    <w:rsid w:val="002B1DBF"/>
    <w:rsid w:val="002B38D7"/>
    <w:rsid w:val="002C694D"/>
    <w:rsid w:val="002C73F6"/>
    <w:rsid w:val="002D059D"/>
    <w:rsid w:val="002D3701"/>
    <w:rsid w:val="002E3FAB"/>
    <w:rsid w:val="002E4062"/>
    <w:rsid w:val="002E4698"/>
    <w:rsid w:val="002F1D83"/>
    <w:rsid w:val="002F21BA"/>
    <w:rsid w:val="002F3F76"/>
    <w:rsid w:val="002F5666"/>
    <w:rsid w:val="002F5E18"/>
    <w:rsid w:val="002F5F1D"/>
    <w:rsid w:val="00306C12"/>
    <w:rsid w:val="003154F0"/>
    <w:rsid w:val="003162BC"/>
    <w:rsid w:val="00320CE0"/>
    <w:rsid w:val="00321D83"/>
    <w:rsid w:val="00323217"/>
    <w:rsid w:val="00324008"/>
    <w:rsid w:val="003251F9"/>
    <w:rsid w:val="003270AB"/>
    <w:rsid w:val="003274B9"/>
    <w:rsid w:val="00332FDE"/>
    <w:rsid w:val="0033718E"/>
    <w:rsid w:val="0033742E"/>
    <w:rsid w:val="003462B2"/>
    <w:rsid w:val="003470AE"/>
    <w:rsid w:val="00347AA7"/>
    <w:rsid w:val="00350FE2"/>
    <w:rsid w:val="00352E14"/>
    <w:rsid w:val="00353994"/>
    <w:rsid w:val="0035525E"/>
    <w:rsid w:val="00355EB3"/>
    <w:rsid w:val="00355F57"/>
    <w:rsid w:val="003569DE"/>
    <w:rsid w:val="0036424C"/>
    <w:rsid w:val="003675A1"/>
    <w:rsid w:val="0038535D"/>
    <w:rsid w:val="0039043B"/>
    <w:rsid w:val="0039273E"/>
    <w:rsid w:val="003A09D4"/>
    <w:rsid w:val="003A0BF2"/>
    <w:rsid w:val="003A14A0"/>
    <w:rsid w:val="003A44DD"/>
    <w:rsid w:val="003B2CDE"/>
    <w:rsid w:val="003C47C3"/>
    <w:rsid w:val="003C5A44"/>
    <w:rsid w:val="003C7F3E"/>
    <w:rsid w:val="003D1072"/>
    <w:rsid w:val="003E0A2C"/>
    <w:rsid w:val="003E33CC"/>
    <w:rsid w:val="003F1A2B"/>
    <w:rsid w:val="00400586"/>
    <w:rsid w:val="00401B29"/>
    <w:rsid w:val="004059D3"/>
    <w:rsid w:val="00406793"/>
    <w:rsid w:val="00416B11"/>
    <w:rsid w:val="0042121A"/>
    <w:rsid w:val="004217B1"/>
    <w:rsid w:val="00421BA3"/>
    <w:rsid w:val="00422E30"/>
    <w:rsid w:val="004230D5"/>
    <w:rsid w:val="004259B4"/>
    <w:rsid w:val="00433C8B"/>
    <w:rsid w:val="0044665A"/>
    <w:rsid w:val="00450FB1"/>
    <w:rsid w:val="00452D4C"/>
    <w:rsid w:val="00453A0B"/>
    <w:rsid w:val="004634DB"/>
    <w:rsid w:val="0046402D"/>
    <w:rsid w:val="0048096F"/>
    <w:rsid w:val="00481449"/>
    <w:rsid w:val="0048297C"/>
    <w:rsid w:val="00484DFC"/>
    <w:rsid w:val="00485503"/>
    <w:rsid w:val="004903B3"/>
    <w:rsid w:val="0049605A"/>
    <w:rsid w:val="004A08EA"/>
    <w:rsid w:val="004A2FF9"/>
    <w:rsid w:val="004A60C0"/>
    <w:rsid w:val="004B097F"/>
    <w:rsid w:val="004B4997"/>
    <w:rsid w:val="004B5F8C"/>
    <w:rsid w:val="004B6138"/>
    <w:rsid w:val="004B7FC8"/>
    <w:rsid w:val="004C1538"/>
    <w:rsid w:val="004C3CB9"/>
    <w:rsid w:val="004D1B4C"/>
    <w:rsid w:val="004D6C2C"/>
    <w:rsid w:val="004E0112"/>
    <w:rsid w:val="004E2D3F"/>
    <w:rsid w:val="004E512F"/>
    <w:rsid w:val="004F3BB3"/>
    <w:rsid w:val="004F6BD4"/>
    <w:rsid w:val="00510FD2"/>
    <w:rsid w:val="00517F7C"/>
    <w:rsid w:val="00524BD0"/>
    <w:rsid w:val="00527419"/>
    <w:rsid w:val="00556DC2"/>
    <w:rsid w:val="0056076C"/>
    <w:rsid w:val="00560D44"/>
    <w:rsid w:val="005705FD"/>
    <w:rsid w:val="00570CD4"/>
    <w:rsid w:val="005774F4"/>
    <w:rsid w:val="00587110"/>
    <w:rsid w:val="005929E0"/>
    <w:rsid w:val="00592D58"/>
    <w:rsid w:val="00596D2F"/>
    <w:rsid w:val="005A07DD"/>
    <w:rsid w:val="005A21CC"/>
    <w:rsid w:val="005A35AA"/>
    <w:rsid w:val="005A3730"/>
    <w:rsid w:val="005B2EA5"/>
    <w:rsid w:val="005B37A2"/>
    <w:rsid w:val="005C0634"/>
    <w:rsid w:val="005C5082"/>
    <w:rsid w:val="005C7CAC"/>
    <w:rsid w:val="005D3EA0"/>
    <w:rsid w:val="005D539E"/>
    <w:rsid w:val="005D5CAD"/>
    <w:rsid w:val="005E437E"/>
    <w:rsid w:val="005F0D62"/>
    <w:rsid w:val="006014BC"/>
    <w:rsid w:val="00601E31"/>
    <w:rsid w:val="006065F3"/>
    <w:rsid w:val="00610553"/>
    <w:rsid w:val="0061123B"/>
    <w:rsid w:val="00613693"/>
    <w:rsid w:val="006149EC"/>
    <w:rsid w:val="0062254E"/>
    <w:rsid w:val="00623A1A"/>
    <w:rsid w:val="00632CAB"/>
    <w:rsid w:val="00633725"/>
    <w:rsid w:val="006358F2"/>
    <w:rsid w:val="0065559D"/>
    <w:rsid w:val="00655B7C"/>
    <w:rsid w:val="00664F0E"/>
    <w:rsid w:val="006674C7"/>
    <w:rsid w:val="0067197A"/>
    <w:rsid w:val="00671F2C"/>
    <w:rsid w:val="0068055C"/>
    <w:rsid w:val="006918B4"/>
    <w:rsid w:val="00691E6B"/>
    <w:rsid w:val="006A0618"/>
    <w:rsid w:val="006A3022"/>
    <w:rsid w:val="006A310E"/>
    <w:rsid w:val="006A37EA"/>
    <w:rsid w:val="006A4EA4"/>
    <w:rsid w:val="006B64A4"/>
    <w:rsid w:val="006D5F3D"/>
    <w:rsid w:val="006D76A0"/>
    <w:rsid w:val="006D78A4"/>
    <w:rsid w:val="006F0E3C"/>
    <w:rsid w:val="006F2A3E"/>
    <w:rsid w:val="006F30F9"/>
    <w:rsid w:val="006F5103"/>
    <w:rsid w:val="006F60AB"/>
    <w:rsid w:val="00703A40"/>
    <w:rsid w:val="007052E6"/>
    <w:rsid w:val="0071233B"/>
    <w:rsid w:val="00713F96"/>
    <w:rsid w:val="007167AA"/>
    <w:rsid w:val="00721DFD"/>
    <w:rsid w:val="00721F26"/>
    <w:rsid w:val="00724C03"/>
    <w:rsid w:val="007370B3"/>
    <w:rsid w:val="00742A63"/>
    <w:rsid w:val="00753B3D"/>
    <w:rsid w:val="00755BF9"/>
    <w:rsid w:val="00756003"/>
    <w:rsid w:val="00756A07"/>
    <w:rsid w:val="007616DD"/>
    <w:rsid w:val="00762980"/>
    <w:rsid w:val="00763095"/>
    <w:rsid w:val="00765BE0"/>
    <w:rsid w:val="00765C12"/>
    <w:rsid w:val="00774CEA"/>
    <w:rsid w:val="007846AA"/>
    <w:rsid w:val="00787EBE"/>
    <w:rsid w:val="00794BB5"/>
    <w:rsid w:val="007A226D"/>
    <w:rsid w:val="007A3F2B"/>
    <w:rsid w:val="007A4525"/>
    <w:rsid w:val="007B02F7"/>
    <w:rsid w:val="007B3D1C"/>
    <w:rsid w:val="007B58A0"/>
    <w:rsid w:val="007B7678"/>
    <w:rsid w:val="007C0DE3"/>
    <w:rsid w:val="007C3453"/>
    <w:rsid w:val="007C4B89"/>
    <w:rsid w:val="007C65F5"/>
    <w:rsid w:val="007D1257"/>
    <w:rsid w:val="007D2117"/>
    <w:rsid w:val="00802728"/>
    <w:rsid w:val="00802A22"/>
    <w:rsid w:val="00804E59"/>
    <w:rsid w:val="00806192"/>
    <w:rsid w:val="0080797E"/>
    <w:rsid w:val="008115FA"/>
    <w:rsid w:val="008145B9"/>
    <w:rsid w:val="0081568D"/>
    <w:rsid w:val="0081748D"/>
    <w:rsid w:val="0081769A"/>
    <w:rsid w:val="008232DE"/>
    <w:rsid w:val="008236FA"/>
    <w:rsid w:val="00823751"/>
    <w:rsid w:val="008270F8"/>
    <w:rsid w:val="0083020C"/>
    <w:rsid w:val="00830246"/>
    <w:rsid w:val="00830763"/>
    <w:rsid w:val="00832106"/>
    <w:rsid w:val="0084111B"/>
    <w:rsid w:val="00842116"/>
    <w:rsid w:val="00847599"/>
    <w:rsid w:val="00850512"/>
    <w:rsid w:val="008506BE"/>
    <w:rsid w:val="0085511A"/>
    <w:rsid w:val="00856845"/>
    <w:rsid w:val="00860AEE"/>
    <w:rsid w:val="00864F06"/>
    <w:rsid w:val="00876FE2"/>
    <w:rsid w:val="00877EE4"/>
    <w:rsid w:val="0088175F"/>
    <w:rsid w:val="008A2F8C"/>
    <w:rsid w:val="008A4489"/>
    <w:rsid w:val="008A7BB6"/>
    <w:rsid w:val="008B0739"/>
    <w:rsid w:val="008B073A"/>
    <w:rsid w:val="008B7C85"/>
    <w:rsid w:val="008C1702"/>
    <w:rsid w:val="008C315D"/>
    <w:rsid w:val="008C46FC"/>
    <w:rsid w:val="008D5C9D"/>
    <w:rsid w:val="008D616C"/>
    <w:rsid w:val="008D67B2"/>
    <w:rsid w:val="008E6A2E"/>
    <w:rsid w:val="008F2984"/>
    <w:rsid w:val="009046B2"/>
    <w:rsid w:val="00907252"/>
    <w:rsid w:val="00917D86"/>
    <w:rsid w:val="00922310"/>
    <w:rsid w:val="00923439"/>
    <w:rsid w:val="009235C2"/>
    <w:rsid w:val="00930329"/>
    <w:rsid w:val="009307E5"/>
    <w:rsid w:val="00931DF2"/>
    <w:rsid w:val="00935F4F"/>
    <w:rsid w:val="00936197"/>
    <w:rsid w:val="00953881"/>
    <w:rsid w:val="00956C93"/>
    <w:rsid w:val="00962251"/>
    <w:rsid w:val="0096607B"/>
    <w:rsid w:val="00975156"/>
    <w:rsid w:val="009850E8"/>
    <w:rsid w:val="00985E90"/>
    <w:rsid w:val="009938D1"/>
    <w:rsid w:val="00994958"/>
    <w:rsid w:val="00995B7C"/>
    <w:rsid w:val="009A7854"/>
    <w:rsid w:val="009C24B1"/>
    <w:rsid w:val="009D3D05"/>
    <w:rsid w:val="009D6F0B"/>
    <w:rsid w:val="009E597B"/>
    <w:rsid w:val="009E7C2D"/>
    <w:rsid w:val="009F220C"/>
    <w:rsid w:val="009F79C1"/>
    <w:rsid w:val="00A0252A"/>
    <w:rsid w:val="00A040B7"/>
    <w:rsid w:val="00A12410"/>
    <w:rsid w:val="00A135C4"/>
    <w:rsid w:val="00A141F6"/>
    <w:rsid w:val="00A277F9"/>
    <w:rsid w:val="00A32DAC"/>
    <w:rsid w:val="00A36294"/>
    <w:rsid w:val="00A5701B"/>
    <w:rsid w:val="00A612A9"/>
    <w:rsid w:val="00A616AB"/>
    <w:rsid w:val="00A6453A"/>
    <w:rsid w:val="00A65FA7"/>
    <w:rsid w:val="00A71DE2"/>
    <w:rsid w:val="00A731E8"/>
    <w:rsid w:val="00A75D9F"/>
    <w:rsid w:val="00A83AB0"/>
    <w:rsid w:val="00A909FF"/>
    <w:rsid w:val="00A9147E"/>
    <w:rsid w:val="00AA705B"/>
    <w:rsid w:val="00AB04B8"/>
    <w:rsid w:val="00AC4A1F"/>
    <w:rsid w:val="00AC541D"/>
    <w:rsid w:val="00AC60B5"/>
    <w:rsid w:val="00AD0375"/>
    <w:rsid w:val="00AD0399"/>
    <w:rsid w:val="00AD0541"/>
    <w:rsid w:val="00AD3CBA"/>
    <w:rsid w:val="00AD5F01"/>
    <w:rsid w:val="00AD70B0"/>
    <w:rsid w:val="00AE1963"/>
    <w:rsid w:val="00AE73E8"/>
    <w:rsid w:val="00B002EC"/>
    <w:rsid w:val="00B127F2"/>
    <w:rsid w:val="00B264E3"/>
    <w:rsid w:val="00B30D83"/>
    <w:rsid w:val="00B30E29"/>
    <w:rsid w:val="00B35D6C"/>
    <w:rsid w:val="00B363E5"/>
    <w:rsid w:val="00B40846"/>
    <w:rsid w:val="00B40AFD"/>
    <w:rsid w:val="00B42AFF"/>
    <w:rsid w:val="00B46D0E"/>
    <w:rsid w:val="00B471A8"/>
    <w:rsid w:val="00B527F5"/>
    <w:rsid w:val="00B55764"/>
    <w:rsid w:val="00B744E2"/>
    <w:rsid w:val="00B74DF9"/>
    <w:rsid w:val="00B81971"/>
    <w:rsid w:val="00B82352"/>
    <w:rsid w:val="00B9264E"/>
    <w:rsid w:val="00B932F3"/>
    <w:rsid w:val="00BA6D6A"/>
    <w:rsid w:val="00BA720E"/>
    <w:rsid w:val="00BB4ECE"/>
    <w:rsid w:val="00BB6695"/>
    <w:rsid w:val="00BD04A5"/>
    <w:rsid w:val="00BD308C"/>
    <w:rsid w:val="00BD5935"/>
    <w:rsid w:val="00BD5C20"/>
    <w:rsid w:val="00BE4E64"/>
    <w:rsid w:val="00BF7C21"/>
    <w:rsid w:val="00C037C4"/>
    <w:rsid w:val="00C059CC"/>
    <w:rsid w:val="00C100C8"/>
    <w:rsid w:val="00C151D7"/>
    <w:rsid w:val="00C15449"/>
    <w:rsid w:val="00C17446"/>
    <w:rsid w:val="00C241F9"/>
    <w:rsid w:val="00C2491D"/>
    <w:rsid w:val="00C26E03"/>
    <w:rsid w:val="00C354C7"/>
    <w:rsid w:val="00C36819"/>
    <w:rsid w:val="00C36B59"/>
    <w:rsid w:val="00C406BB"/>
    <w:rsid w:val="00C4611E"/>
    <w:rsid w:val="00C4644B"/>
    <w:rsid w:val="00C46F65"/>
    <w:rsid w:val="00C52EFF"/>
    <w:rsid w:val="00C62DCA"/>
    <w:rsid w:val="00C660BE"/>
    <w:rsid w:val="00C66EE6"/>
    <w:rsid w:val="00C75098"/>
    <w:rsid w:val="00CA4B9F"/>
    <w:rsid w:val="00CA64DD"/>
    <w:rsid w:val="00CB39EB"/>
    <w:rsid w:val="00CB420B"/>
    <w:rsid w:val="00CB5BE3"/>
    <w:rsid w:val="00CB5E84"/>
    <w:rsid w:val="00CB646D"/>
    <w:rsid w:val="00CB7E0F"/>
    <w:rsid w:val="00CC39F5"/>
    <w:rsid w:val="00CC52F4"/>
    <w:rsid w:val="00CD10E7"/>
    <w:rsid w:val="00CE01C5"/>
    <w:rsid w:val="00CE1F08"/>
    <w:rsid w:val="00CE2349"/>
    <w:rsid w:val="00CE341F"/>
    <w:rsid w:val="00CE4DF6"/>
    <w:rsid w:val="00CF5350"/>
    <w:rsid w:val="00CF567B"/>
    <w:rsid w:val="00D01336"/>
    <w:rsid w:val="00D01E7C"/>
    <w:rsid w:val="00D026BD"/>
    <w:rsid w:val="00D0694D"/>
    <w:rsid w:val="00D10B5C"/>
    <w:rsid w:val="00D1525B"/>
    <w:rsid w:val="00D259D2"/>
    <w:rsid w:val="00D26222"/>
    <w:rsid w:val="00D539D9"/>
    <w:rsid w:val="00D54FD2"/>
    <w:rsid w:val="00D614DC"/>
    <w:rsid w:val="00D76460"/>
    <w:rsid w:val="00D76D5D"/>
    <w:rsid w:val="00D8421B"/>
    <w:rsid w:val="00D86102"/>
    <w:rsid w:val="00D90EA1"/>
    <w:rsid w:val="00D93052"/>
    <w:rsid w:val="00D93ACF"/>
    <w:rsid w:val="00D948A7"/>
    <w:rsid w:val="00D9791D"/>
    <w:rsid w:val="00DA0398"/>
    <w:rsid w:val="00DA23E3"/>
    <w:rsid w:val="00DA5EFB"/>
    <w:rsid w:val="00DB2476"/>
    <w:rsid w:val="00DB5318"/>
    <w:rsid w:val="00DD343E"/>
    <w:rsid w:val="00DD537B"/>
    <w:rsid w:val="00DD62AF"/>
    <w:rsid w:val="00DE3CBA"/>
    <w:rsid w:val="00DE3D3A"/>
    <w:rsid w:val="00DE6CFF"/>
    <w:rsid w:val="00E01009"/>
    <w:rsid w:val="00E06503"/>
    <w:rsid w:val="00E111E3"/>
    <w:rsid w:val="00E24A15"/>
    <w:rsid w:val="00E2690B"/>
    <w:rsid w:val="00E279C2"/>
    <w:rsid w:val="00E35AA2"/>
    <w:rsid w:val="00E36933"/>
    <w:rsid w:val="00E51450"/>
    <w:rsid w:val="00E51E36"/>
    <w:rsid w:val="00E533E5"/>
    <w:rsid w:val="00E53D4E"/>
    <w:rsid w:val="00E56746"/>
    <w:rsid w:val="00E57A6E"/>
    <w:rsid w:val="00E711A2"/>
    <w:rsid w:val="00E71359"/>
    <w:rsid w:val="00E7256A"/>
    <w:rsid w:val="00E81786"/>
    <w:rsid w:val="00E8587B"/>
    <w:rsid w:val="00E85B3F"/>
    <w:rsid w:val="00E86286"/>
    <w:rsid w:val="00E86AD8"/>
    <w:rsid w:val="00E9142B"/>
    <w:rsid w:val="00EA1922"/>
    <w:rsid w:val="00EA4C4E"/>
    <w:rsid w:val="00EA6BC4"/>
    <w:rsid w:val="00EA7AA9"/>
    <w:rsid w:val="00EB3B44"/>
    <w:rsid w:val="00EB6DB8"/>
    <w:rsid w:val="00EB765A"/>
    <w:rsid w:val="00EC3D99"/>
    <w:rsid w:val="00EC5FF6"/>
    <w:rsid w:val="00EC661F"/>
    <w:rsid w:val="00ED1888"/>
    <w:rsid w:val="00ED18DF"/>
    <w:rsid w:val="00ED7F93"/>
    <w:rsid w:val="00EE15BA"/>
    <w:rsid w:val="00EE3C7E"/>
    <w:rsid w:val="00EE425D"/>
    <w:rsid w:val="00EE4CD0"/>
    <w:rsid w:val="00EE561B"/>
    <w:rsid w:val="00EF1DB0"/>
    <w:rsid w:val="00EF27B0"/>
    <w:rsid w:val="00EF2959"/>
    <w:rsid w:val="00EF5D3C"/>
    <w:rsid w:val="00F01A67"/>
    <w:rsid w:val="00F01A98"/>
    <w:rsid w:val="00F048C7"/>
    <w:rsid w:val="00F05D2C"/>
    <w:rsid w:val="00F16366"/>
    <w:rsid w:val="00F21079"/>
    <w:rsid w:val="00F24B08"/>
    <w:rsid w:val="00F3557E"/>
    <w:rsid w:val="00F41330"/>
    <w:rsid w:val="00F41E95"/>
    <w:rsid w:val="00F478A0"/>
    <w:rsid w:val="00F50555"/>
    <w:rsid w:val="00F6139F"/>
    <w:rsid w:val="00F66A11"/>
    <w:rsid w:val="00F70B0C"/>
    <w:rsid w:val="00F76FAA"/>
    <w:rsid w:val="00F77B43"/>
    <w:rsid w:val="00F9143B"/>
    <w:rsid w:val="00F97425"/>
    <w:rsid w:val="00FB2478"/>
    <w:rsid w:val="00FB38D5"/>
    <w:rsid w:val="00FB5D2F"/>
    <w:rsid w:val="00FC2EEC"/>
    <w:rsid w:val="00FC6CEB"/>
    <w:rsid w:val="00FD0CEB"/>
    <w:rsid w:val="00FD2B2D"/>
    <w:rsid w:val="00FD36D4"/>
    <w:rsid w:val="00FD4EEF"/>
    <w:rsid w:val="00FD67EC"/>
    <w:rsid w:val="00FD6BBE"/>
    <w:rsid w:val="00FE026D"/>
    <w:rsid w:val="00FE1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1FE7"/>
  <w15:docId w15:val="{6B738B35-06A1-42D7-B264-5E2E5C5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2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16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1576</Words>
  <Characters>9929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 LV</dc:creator>
  <cp:lastModifiedBy>sekulic-concret@outlook.de</cp:lastModifiedBy>
  <cp:revision>4</cp:revision>
  <dcterms:created xsi:type="dcterms:W3CDTF">2016-10-17T14:44:00Z</dcterms:created>
  <dcterms:modified xsi:type="dcterms:W3CDTF">2019-09-20T21:11:00Z</dcterms:modified>
</cp:coreProperties>
</file>